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CF50" w14:textId="3807B35C" w:rsidR="009D1BA2" w:rsidRPr="00221465" w:rsidRDefault="0034498F" w:rsidP="008027B9">
      <w:pPr>
        <w:spacing w:line="276" w:lineRule="auto"/>
        <w:rPr>
          <w:rFonts w:asciiTheme="majorHAnsi" w:hAnsiTheme="majorHAnsi"/>
          <w:noProof/>
        </w:rPr>
      </w:pPr>
      <w:r w:rsidRPr="00B66002">
        <w:rPr>
          <w:rFonts w:asciiTheme="majorHAnsi" w:hAnsiTheme="majorHAnsi"/>
          <w:noProof/>
        </w:rPr>
        <w:t>Příloha č.</w:t>
      </w:r>
      <w:r w:rsidR="00B66002" w:rsidRPr="00B66002">
        <w:rPr>
          <w:rFonts w:asciiTheme="majorHAnsi" w:hAnsiTheme="majorHAnsi"/>
          <w:noProof/>
        </w:rPr>
        <w:t xml:space="preserve"> </w:t>
      </w:r>
      <w:r w:rsidR="00456D8E">
        <w:rPr>
          <w:rFonts w:asciiTheme="majorHAnsi" w:hAnsiTheme="majorHAnsi"/>
          <w:noProof/>
        </w:rPr>
        <w:t>4</w:t>
      </w:r>
      <w:r w:rsidR="002460F2" w:rsidRPr="00B66002">
        <w:rPr>
          <w:rFonts w:asciiTheme="majorHAnsi" w:hAnsiTheme="majorHAnsi"/>
          <w:noProof/>
        </w:rPr>
        <w:t xml:space="preserve"> </w:t>
      </w:r>
      <w:r w:rsidR="00EA2C48" w:rsidRPr="00B66002">
        <w:rPr>
          <w:rFonts w:asciiTheme="majorHAnsi" w:hAnsiTheme="majorHAnsi"/>
          <w:noProof/>
        </w:rPr>
        <w:t>Zadávací dokumentace</w:t>
      </w:r>
      <w:r w:rsidR="00B66002" w:rsidRPr="00B66002">
        <w:rPr>
          <w:rFonts w:asciiTheme="majorHAnsi" w:hAnsiTheme="majorHAnsi"/>
          <w:noProof/>
        </w:rPr>
        <w:t xml:space="preserve"> </w:t>
      </w:r>
    </w:p>
    <w:p w14:paraId="46FEF5BF" w14:textId="57D5ED6D" w:rsidR="009D1BA2" w:rsidRPr="00480B93" w:rsidRDefault="00B66002" w:rsidP="00B66002">
      <w:pPr>
        <w:pStyle w:val="Nadpis1"/>
        <w:keepNext w:val="0"/>
        <w:keepLines w:val="0"/>
        <w:widowControl w:val="0"/>
        <w:suppressAutoHyphens w:val="0"/>
        <w:spacing w:before="0" w:line="240" w:lineRule="auto"/>
        <w:rPr>
          <w:noProof/>
          <w:color w:val="FF3A00"/>
        </w:rPr>
      </w:pPr>
      <w:r w:rsidRPr="00480B93">
        <w:rPr>
          <w:noProof/>
          <w:color w:val="FF3A00"/>
        </w:rPr>
        <w:t xml:space="preserve">Smlouva o dílo </w:t>
      </w:r>
      <w:r w:rsidR="002460F2" w:rsidRPr="00480B93">
        <w:rPr>
          <w:noProof/>
          <w:color w:val="FF3A00"/>
        </w:rPr>
        <w:t>–</w:t>
      </w:r>
      <w:r w:rsidRPr="00480B93">
        <w:rPr>
          <w:noProof/>
          <w:color w:val="FF3A00"/>
        </w:rPr>
        <w:t xml:space="preserve"> </w:t>
      </w:r>
      <w:r w:rsidR="002460F2" w:rsidRPr="00480B93">
        <w:rPr>
          <w:color w:val="FF3A00"/>
        </w:rPr>
        <w:t>návrh, dodávka a instalace mobilního datového centra</w:t>
      </w:r>
    </w:p>
    <w:p w14:paraId="5611E7F5" w14:textId="5D85551B" w:rsidR="00355DD1" w:rsidRPr="00CF3688" w:rsidRDefault="00355DD1" w:rsidP="008027B9">
      <w:pPr>
        <w:widowControl w:val="0"/>
        <w:overflowPunct w:val="0"/>
        <w:autoSpaceDE w:val="0"/>
        <w:autoSpaceDN w:val="0"/>
        <w:adjustRightInd w:val="0"/>
        <w:spacing w:after="0" w:line="240" w:lineRule="auto"/>
        <w:textAlignment w:val="baseline"/>
        <w:rPr>
          <w:rFonts w:eastAsia="Times New Roman" w:cs="Times New Roman"/>
          <w:b/>
          <w:bCs/>
          <w:highlight w:val="yellow"/>
          <w:lang w:eastAsia="cs-CZ"/>
        </w:rPr>
      </w:pPr>
      <w:r w:rsidRPr="00F20995">
        <w:rPr>
          <w:rFonts w:eastAsia="Times New Roman" w:cs="Times New Roman"/>
          <w:b/>
          <w:highlight w:val="yellow"/>
          <w:lang w:eastAsia="cs-CZ"/>
        </w:rPr>
        <w:t xml:space="preserve">Číslo smlouvy </w:t>
      </w:r>
      <w:r w:rsidR="00B66002">
        <w:rPr>
          <w:rFonts w:eastAsia="Times New Roman" w:cs="Times New Roman"/>
          <w:b/>
          <w:highlight w:val="yellow"/>
          <w:lang w:eastAsia="cs-CZ"/>
        </w:rPr>
        <w:t>Objednatele:</w:t>
      </w:r>
      <w:r w:rsidRPr="00F20995">
        <w:rPr>
          <w:rFonts w:eastAsia="Times New Roman" w:cs="Times New Roman"/>
          <w:b/>
          <w:highlight w:val="yellow"/>
          <w:lang w:eastAsia="cs-CZ"/>
        </w:rPr>
        <w:t xml:space="preserve"> </w:t>
      </w:r>
      <w:r w:rsidR="001925F6" w:rsidRPr="00CF3688">
        <w:rPr>
          <w:rFonts w:ascii="Verdana" w:hAnsi="Verdana" w:cstheme="minorHAnsi"/>
          <w:b/>
          <w:bCs/>
          <w:highlight w:val="yellow"/>
        </w:rPr>
        <w:t xml:space="preserve">[DOPLNÍ </w:t>
      </w:r>
      <w:r w:rsidR="00B66002" w:rsidRPr="00CF3688">
        <w:rPr>
          <w:rFonts w:ascii="Verdana" w:hAnsi="Verdana" w:cstheme="minorHAnsi"/>
          <w:b/>
          <w:bCs/>
          <w:highlight w:val="yellow"/>
        </w:rPr>
        <w:t>OBJEDNATEL</w:t>
      </w:r>
      <w:r w:rsidR="001925F6" w:rsidRPr="00CF3688">
        <w:rPr>
          <w:rFonts w:ascii="Verdana" w:hAnsi="Verdana" w:cstheme="minorHAnsi"/>
          <w:b/>
          <w:bCs/>
          <w:highlight w:val="yellow"/>
        </w:rPr>
        <w:t xml:space="preserve"> PŘI PODPISU SMLOUVY]</w:t>
      </w:r>
    </w:p>
    <w:p w14:paraId="669B086B" w14:textId="77777777" w:rsidR="00C77DA2" w:rsidRDefault="00355DD1" w:rsidP="00E342F1">
      <w:pPr>
        <w:pStyle w:val="Podnadpissmlouva"/>
        <w:tabs>
          <w:tab w:val="left" w:pos="7670"/>
        </w:tabs>
      </w:pPr>
      <w:r w:rsidRPr="00355DD1">
        <w:rPr>
          <w:highlight w:val="green"/>
          <w:lang w:eastAsia="cs-CZ"/>
        </w:rPr>
        <w:t xml:space="preserve">Číslo smlouvy </w:t>
      </w:r>
      <w:r w:rsidR="00B66002">
        <w:rPr>
          <w:highlight w:val="green"/>
          <w:lang w:eastAsia="cs-CZ"/>
        </w:rPr>
        <w:t>Zhotovitele:</w:t>
      </w:r>
      <w:r w:rsidRPr="00355DD1">
        <w:rPr>
          <w:highlight w:val="green"/>
          <w:lang w:eastAsia="cs-CZ"/>
        </w:rPr>
        <w:t xml:space="preserve"> </w:t>
      </w:r>
      <w:r w:rsidR="001925F6" w:rsidRPr="00E21B35">
        <w:rPr>
          <w:highlight w:val="green"/>
        </w:rPr>
        <w:t>[DOPLNÍ</w:t>
      </w:r>
      <w:r w:rsidR="00B66002">
        <w:rPr>
          <w:highlight w:val="green"/>
        </w:rPr>
        <w:t xml:space="preserve"> ZHOTOVITEL</w:t>
      </w:r>
      <w:r w:rsidR="001925F6" w:rsidRPr="00E21B35">
        <w:rPr>
          <w:highlight w:val="green"/>
        </w:rPr>
        <w:t>]</w:t>
      </w:r>
    </w:p>
    <w:p w14:paraId="14E50708" w14:textId="579E4340" w:rsidR="000A1BD4" w:rsidRPr="00221465" w:rsidRDefault="00C77DA2" w:rsidP="00E342F1">
      <w:pPr>
        <w:pStyle w:val="Podnadpissmlouva"/>
        <w:tabs>
          <w:tab w:val="left" w:pos="7670"/>
        </w:tabs>
        <w:rPr>
          <w:rFonts w:asciiTheme="majorHAnsi" w:hAnsiTheme="majorHAnsi"/>
          <w:noProof/>
        </w:rPr>
      </w:pPr>
      <w:r>
        <w:t xml:space="preserve">číslo ISPROFOND: </w:t>
      </w:r>
      <w:r w:rsidRPr="00C77DA2">
        <w:rPr>
          <w:rFonts w:eastAsia="Verdana" w:cs="Verdana"/>
          <w:bCs/>
          <w:color w:val="000000"/>
          <w:szCs w:val="16"/>
        </w:rPr>
        <w:t>S602300325 / 5003520244</w:t>
      </w:r>
      <w:r w:rsidR="00E342F1" w:rsidRPr="00C77DA2">
        <w:tab/>
      </w:r>
    </w:p>
    <w:p w14:paraId="314B762E" w14:textId="3F0075F8" w:rsidR="009D1BA2" w:rsidRPr="00221465" w:rsidRDefault="009D1BA2" w:rsidP="008027B9">
      <w:pPr>
        <w:widowControl w:val="0"/>
        <w:rPr>
          <w:noProof/>
        </w:rPr>
      </w:pPr>
      <w:r w:rsidRPr="00221465">
        <w:rPr>
          <w:noProof/>
        </w:rPr>
        <w:t xml:space="preserve">uzavřená </w:t>
      </w:r>
      <w:r w:rsidR="002B0B85" w:rsidRPr="00221465">
        <w:rPr>
          <w:noProof/>
        </w:rPr>
        <w:t xml:space="preserve">podle ustanovení </w:t>
      </w:r>
      <w:r w:rsidR="00480B93">
        <w:rPr>
          <w:noProof/>
        </w:rPr>
        <w:t>§ 2586</w:t>
      </w:r>
      <w:r w:rsidRPr="00221465">
        <w:rPr>
          <w:noProof/>
        </w:rPr>
        <w:t xml:space="preserve"> </w:t>
      </w:r>
      <w:r w:rsidR="005846CB">
        <w:rPr>
          <w:noProof/>
        </w:rPr>
        <w:t xml:space="preserve">a následujících </w:t>
      </w:r>
      <w:r w:rsidRPr="00221465">
        <w:rPr>
          <w:noProof/>
        </w:rPr>
        <w:t>zákona č. 89/2012 Sb., občanský zákoník, ve znění pozdějších předpisů (dále jen „</w:t>
      </w:r>
      <w:r w:rsidRPr="004848F8">
        <w:rPr>
          <w:rStyle w:val="Kurzvatun"/>
        </w:rPr>
        <w:t>občanský zákoník</w:t>
      </w:r>
      <w:r w:rsidRPr="00221465">
        <w:rPr>
          <w:noProof/>
        </w:rPr>
        <w:t xml:space="preserve">“) </w:t>
      </w:r>
    </w:p>
    <w:p w14:paraId="370185FF" w14:textId="77777777" w:rsidR="009D1BA2" w:rsidRPr="00221465" w:rsidRDefault="009D1BA2" w:rsidP="008027B9">
      <w:pPr>
        <w:widowControl w:val="0"/>
        <w:spacing w:line="276" w:lineRule="auto"/>
        <w:rPr>
          <w:rFonts w:asciiTheme="majorHAnsi" w:hAnsiTheme="majorHAnsi"/>
          <w:noProof/>
        </w:rPr>
      </w:pPr>
      <w:r w:rsidRPr="00221465">
        <w:rPr>
          <w:rFonts w:asciiTheme="majorHAnsi" w:hAnsiTheme="majorHAnsi"/>
          <w:noProof/>
        </w:rPr>
        <w:t>(dále jen „</w:t>
      </w:r>
      <w:r w:rsidR="002B0B85" w:rsidRPr="004848F8">
        <w:rPr>
          <w:rStyle w:val="Kurzvatun"/>
        </w:rPr>
        <w:t>Smlouva</w:t>
      </w:r>
      <w:r w:rsidRPr="00221465">
        <w:rPr>
          <w:rFonts w:asciiTheme="majorHAnsi" w:hAnsiTheme="majorHAnsi"/>
          <w:noProof/>
        </w:rPr>
        <w:t>“)</w:t>
      </w:r>
    </w:p>
    <w:p w14:paraId="5839136E" w14:textId="022D0416" w:rsidR="00EA2C48" w:rsidRPr="000C5DA0" w:rsidRDefault="00B66002" w:rsidP="004848F8">
      <w:pPr>
        <w:pStyle w:val="Kupujc"/>
      </w:pPr>
      <w:bookmarkStart w:id="0" w:name="_Hlk27230499"/>
      <w:r>
        <w:rPr>
          <w:rStyle w:val="Tun"/>
        </w:rPr>
        <w:t>Objednatel</w:t>
      </w:r>
      <w:r w:rsidR="00EA2C48" w:rsidRPr="000C5DA0">
        <w:t>:</w:t>
      </w:r>
      <w:r w:rsidR="00EA2C48" w:rsidRPr="000C5DA0">
        <w:tab/>
      </w:r>
      <w:r w:rsidR="00EA2C48" w:rsidRPr="004848F8">
        <w:rPr>
          <w:rStyle w:val="Tun"/>
        </w:rPr>
        <w:t>Správa železnic, státní organizace</w:t>
      </w:r>
    </w:p>
    <w:p w14:paraId="20AB4784" w14:textId="251C3C45" w:rsidR="00EA2C48" w:rsidRPr="000C5DA0" w:rsidRDefault="000553F9" w:rsidP="004848F8">
      <w:pPr>
        <w:pStyle w:val="Identifikace"/>
      </w:pPr>
      <w:r>
        <w:tab/>
      </w:r>
      <w:r w:rsidR="00EA2C48" w:rsidRPr="000C5DA0">
        <w:t xml:space="preserve">zapsaná v obchodním rejstříku vedeném Městským soudem v Praze pod </w:t>
      </w:r>
      <w:proofErr w:type="spellStart"/>
      <w:r w:rsidR="00EA2C48" w:rsidRPr="000C5DA0">
        <w:t>sp</w:t>
      </w:r>
      <w:proofErr w:type="spellEnd"/>
      <w:r w:rsidR="00EA2C48" w:rsidRPr="000C5DA0">
        <w:t>. zn. A 48384</w:t>
      </w:r>
    </w:p>
    <w:p w14:paraId="65E363A6" w14:textId="4740F244" w:rsidR="00EA2C48" w:rsidRPr="000C5DA0" w:rsidRDefault="000553F9" w:rsidP="004848F8">
      <w:pPr>
        <w:pStyle w:val="Identifikace"/>
      </w:pPr>
      <w:r>
        <w:tab/>
      </w:r>
      <w:r w:rsidR="00EA2C48" w:rsidRPr="000C5DA0">
        <w:t>Praha 1 - Nové Město, Dlážděná 1003/7, PSČ 110 00</w:t>
      </w:r>
    </w:p>
    <w:p w14:paraId="5F72C932" w14:textId="219AF452" w:rsidR="00EA2C48" w:rsidRPr="000C5DA0" w:rsidRDefault="000553F9" w:rsidP="004848F8">
      <w:pPr>
        <w:pStyle w:val="Identifikace"/>
      </w:pPr>
      <w:r>
        <w:tab/>
      </w:r>
      <w:r w:rsidR="00EA2C48" w:rsidRPr="000C5DA0">
        <w:t>IČ 70994234, DIČ CZ70994234</w:t>
      </w:r>
    </w:p>
    <w:p w14:paraId="519D6099" w14:textId="343B9C4D" w:rsidR="00EA2C48" w:rsidRDefault="000553F9" w:rsidP="00CC501F">
      <w:pPr>
        <w:pStyle w:val="Identifikace"/>
      </w:pPr>
      <w:r>
        <w:tab/>
      </w:r>
      <w:r w:rsidR="00EA2C48" w:rsidRPr="00CC501F">
        <w:t xml:space="preserve">zastoupená </w:t>
      </w:r>
      <w:r w:rsidR="00CC501F" w:rsidRPr="00CC501F">
        <w:rPr>
          <w:b/>
          <w:bCs/>
        </w:rPr>
        <w:t xml:space="preserve">Ing.  </w:t>
      </w:r>
      <w:r w:rsidR="00327158">
        <w:rPr>
          <w:b/>
          <w:bCs/>
        </w:rPr>
        <w:t>Tomášem Tóthem</w:t>
      </w:r>
      <w:r w:rsidR="00CC501F" w:rsidRPr="00CC501F">
        <w:t xml:space="preserve">, </w:t>
      </w:r>
      <w:r w:rsidR="00327158">
        <w:t>generálním ředitelem</w:t>
      </w:r>
    </w:p>
    <w:p w14:paraId="6CD99E40" w14:textId="4238DE1D" w:rsidR="00480B93" w:rsidRDefault="00480B93" w:rsidP="004848F8">
      <w:pPr>
        <w:pStyle w:val="Identifikace"/>
      </w:pPr>
      <w:r>
        <w:rPr>
          <w:rFonts w:ascii="Verdana" w:hAnsi="Verdana"/>
          <w:iCs/>
        </w:rPr>
        <w:tab/>
      </w:r>
      <w:r w:rsidRPr="005847E3">
        <w:rPr>
          <w:rFonts w:ascii="Verdana" w:hAnsi="Verdana"/>
          <w:iCs/>
        </w:rPr>
        <w:t>(dále též jen „</w:t>
      </w:r>
      <w:r>
        <w:rPr>
          <w:rFonts w:ascii="Verdana" w:hAnsi="Verdana"/>
          <w:b/>
          <w:i/>
        </w:rPr>
        <w:t>Objednatel</w:t>
      </w:r>
      <w:r w:rsidRPr="005847E3">
        <w:rPr>
          <w:rFonts w:ascii="Verdana" w:hAnsi="Verdana"/>
          <w:iCs/>
        </w:rPr>
        <w:t>“ nebo „</w:t>
      </w:r>
      <w:r>
        <w:rPr>
          <w:rFonts w:ascii="Verdana" w:hAnsi="Verdana"/>
          <w:b/>
          <w:i/>
        </w:rPr>
        <w:t>SŽ</w:t>
      </w:r>
      <w:r w:rsidRPr="005847E3">
        <w:rPr>
          <w:rFonts w:ascii="Verdana" w:hAnsi="Verdana"/>
          <w:iCs/>
        </w:rPr>
        <w:t>“)</w:t>
      </w:r>
    </w:p>
    <w:p w14:paraId="2EB66B00" w14:textId="5AE93EF4" w:rsidR="002460F2" w:rsidRPr="002460F2" w:rsidRDefault="00B66002" w:rsidP="002460F2">
      <w:pPr>
        <w:pStyle w:val="Objednatel"/>
        <w:rPr>
          <w:b/>
          <w:bCs/>
        </w:rPr>
      </w:pPr>
      <w:r>
        <w:rPr>
          <w:rStyle w:val="Tun"/>
        </w:rPr>
        <w:t>Zhotovitel</w:t>
      </w:r>
      <w:r w:rsidR="00EA2C48" w:rsidRPr="004848F8">
        <w:rPr>
          <w:rStyle w:val="Tun"/>
        </w:rPr>
        <w:t>:</w:t>
      </w:r>
      <w:r w:rsidR="00EA2C48" w:rsidRPr="00EA2C48">
        <w:tab/>
      </w:r>
      <w:r w:rsidR="002460F2" w:rsidRPr="002460F2">
        <w:rPr>
          <w:b/>
          <w:bCs/>
          <w:highlight w:val="green"/>
        </w:rPr>
        <w:t>jméno osoby [DOPLNÍ ZHOTOVITEL]</w:t>
      </w:r>
    </w:p>
    <w:p w14:paraId="27339D0B" w14:textId="1D6339EA" w:rsidR="002460F2" w:rsidRPr="002460F2" w:rsidRDefault="002460F2" w:rsidP="002460F2">
      <w:pPr>
        <w:widowControl w:val="0"/>
        <w:overflowPunct w:val="0"/>
        <w:autoSpaceDE w:val="0"/>
        <w:autoSpaceDN w:val="0"/>
        <w:adjustRightInd w:val="0"/>
        <w:ind w:left="2126"/>
        <w:textAlignment w:val="baseline"/>
        <w:rPr>
          <w:rFonts w:eastAsia="Times New Roman" w:cs="Times New Roman"/>
          <w:lang w:eastAsia="cs-CZ"/>
        </w:rPr>
      </w:pPr>
      <w:r w:rsidRPr="002460F2">
        <w:rPr>
          <w:rFonts w:eastAsia="Times New Roman" w:cs="Times New Roman"/>
          <w:highlight w:val="green"/>
          <w:lang w:eastAsia="cs-CZ"/>
        </w:rPr>
        <w:t>údaje o zápisu v evidenci</w:t>
      </w:r>
    </w:p>
    <w:p w14:paraId="021C71C3" w14:textId="2A964F40" w:rsidR="002460F2" w:rsidRPr="002460F2" w:rsidRDefault="002460F2" w:rsidP="002460F2">
      <w:pPr>
        <w:widowControl w:val="0"/>
        <w:overflowPunct w:val="0"/>
        <w:autoSpaceDE w:val="0"/>
        <w:autoSpaceDN w:val="0"/>
        <w:adjustRightInd w:val="0"/>
        <w:ind w:left="2126"/>
        <w:textAlignment w:val="baseline"/>
        <w:rPr>
          <w:rFonts w:eastAsia="Times New Roman" w:cs="Times New Roman"/>
          <w:lang w:eastAsia="cs-CZ"/>
        </w:rPr>
      </w:pPr>
      <w:r w:rsidRPr="002460F2">
        <w:rPr>
          <w:rFonts w:eastAsia="Times New Roman" w:cs="Times New Roman"/>
          <w:highlight w:val="green"/>
          <w:lang w:eastAsia="cs-CZ"/>
        </w:rPr>
        <w:t>údaje o sídlu</w:t>
      </w:r>
    </w:p>
    <w:p w14:paraId="1844F340" w14:textId="77777777" w:rsidR="002460F2" w:rsidRPr="002460F2" w:rsidRDefault="002460F2" w:rsidP="002460F2">
      <w:pPr>
        <w:widowControl w:val="0"/>
        <w:overflowPunct w:val="0"/>
        <w:autoSpaceDE w:val="0"/>
        <w:autoSpaceDN w:val="0"/>
        <w:adjustRightInd w:val="0"/>
        <w:ind w:left="2126"/>
        <w:textAlignment w:val="baseline"/>
        <w:rPr>
          <w:rFonts w:eastAsia="Times New Roman" w:cs="Times New Roman"/>
          <w:lang w:eastAsia="cs-CZ"/>
        </w:rPr>
      </w:pPr>
      <w:r w:rsidRPr="002460F2">
        <w:rPr>
          <w:rFonts w:eastAsia="Times New Roman" w:cs="Times New Roman"/>
          <w:highlight w:val="green"/>
          <w:lang w:eastAsia="cs-CZ"/>
        </w:rPr>
        <w:t>IČ …………………… , DIČ …………………</w:t>
      </w:r>
    </w:p>
    <w:p w14:paraId="28349494" w14:textId="77777777" w:rsidR="002460F2" w:rsidRPr="002460F2" w:rsidRDefault="002460F2" w:rsidP="002460F2">
      <w:pPr>
        <w:widowControl w:val="0"/>
        <w:overflowPunct w:val="0"/>
        <w:autoSpaceDE w:val="0"/>
        <w:autoSpaceDN w:val="0"/>
        <w:adjustRightInd w:val="0"/>
        <w:ind w:left="2126"/>
        <w:textAlignment w:val="baseline"/>
        <w:rPr>
          <w:rFonts w:eastAsia="Times New Roman" w:cs="Times New Roman"/>
          <w:lang w:eastAsia="cs-CZ"/>
        </w:rPr>
      </w:pPr>
      <w:r w:rsidRPr="002460F2">
        <w:rPr>
          <w:rFonts w:eastAsia="Times New Roman" w:cs="Times New Roman"/>
          <w:highlight w:val="green"/>
          <w:lang w:eastAsia="cs-CZ"/>
        </w:rPr>
        <w:t>Bankovní spojení:……………………..</w:t>
      </w:r>
    </w:p>
    <w:p w14:paraId="0434B056" w14:textId="77777777" w:rsidR="002460F2" w:rsidRPr="002460F2" w:rsidRDefault="002460F2" w:rsidP="002460F2">
      <w:pPr>
        <w:widowControl w:val="0"/>
        <w:overflowPunct w:val="0"/>
        <w:autoSpaceDE w:val="0"/>
        <w:autoSpaceDN w:val="0"/>
        <w:adjustRightInd w:val="0"/>
        <w:ind w:left="2126"/>
        <w:textAlignment w:val="baseline"/>
        <w:rPr>
          <w:rFonts w:eastAsia="Times New Roman" w:cs="Times New Roman"/>
          <w:lang w:eastAsia="cs-CZ"/>
        </w:rPr>
      </w:pPr>
      <w:r w:rsidRPr="002460F2">
        <w:rPr>
          <w:rFonts w:eastAsia="Times New Roman" w:cs="Times New Roman"/>
          <w:highlight w:val="green"/>
          <w:lang w:eastAsia="cs-CZ"/>
        </w:rPr>
        <w:t>Číslo účtu:…………………………..</w:t>
      </w:r>
    </w:p>
    <w:p w14:paraId="745D7A0D" w14:textId="636B1075" w:rsidR="002460F2" w:rsidRPr="002460F2" w:rsidRDefault="002460F2" w:rsidP="002460F2">
      <w:pPr>
        <w:widowControl w:val="0"/>
        <w:overflowPunct w:val="0"/>
        <w:autoSpaceDE w:val="0"/>
        <w:autoSpaceDN w:val="0"/>
        <w:adjustRightInd w:val="0"/>
        <w:ind w:left="2126"/>
        <w:textAlignment w:val="baseline"/>
        <w:rPr>
          <w:rFonts w:eastAsia="Times New Roman" w:cs="Times New Roman"/>
          <w:lang w:eastAsia="cs-CZ"/>
        </w:rPr>
      </w:pPr>
      <w:r w:rsidRPr="002460F2">
        <w:rPr>
          <w:rFonts w:eastAsia="Times New Roman" w:cs="Times New Roman"/>
          <w:highlight w:val="green"/>
          <w:lang w:eastAsia="cs-CZ"/>
        </w:rPr>
        <w:t>údaje o statutárním orgánu nebo jiné oprávněné osobě</w:t>
      </w:r>
    </w:p>
    <w:p w14:paraId="79F534FE" w14:textId="4120485F" w:rsidR="00B66002" w:rsidRPr="005847E3" w:rsidRDefault="00B66002" w:rsidP="002460F2">
      <w:pPr>
        <w:overflowPunct w:val="0"/>
        <w:autoSpaceDE w:val="0"/>
        <w:autoSpaceDN w:val="0"/>
        <w:adjustRightInd w:val="0"/>
        <w:spacing w:after="0" w:line="276" w:lineRule="auto"/>
        <w:textAlignment w:val="baseline"/>
        <w:rPr>
          <w:rFonts w:ascii="Verdana" w:hAnsi="Verdana"/>
          <w:iCs/>
        </w:rPr>
      </w:pPr>
      <w:r w:rsidRPr="005847E3">
        <w:rPr>
          <w:rFonts w:ascii="Verdana" w:hAnsi="Verdana"/>
          <w:iCs/>
        </w:rPr>
        <w:tab/>
      </w:r>
      <w:r w:rsidRPr="005847E3">
        <w:rPr>
          <w:rFonts w:ascii="Verdana" w:hAnsi="Verdana"/>
          <w:iCs/>
        </w:rPr>
        <w:tab/>
      </w:r>
      <w:r>
        <w:rPr>
          <w:rFonts w:ascii="Verdana" w:hAnsi="Verdana"/>
          <w:iCs/>
        </w:rPr>
        <w:tab/>
      </w:r>
      <w:r w:rsidRPr="005847E3">
        <w:rPr>
          <w:rFonts w:ascii="Verdana" w:hAnsi="Verdana"/>
          <w:iCs/>
        </w:rPr>
        <w:t>(dále též jen „</w:t>
      </w:r>
      <w:r w:rsidRPr="005246F9">
        <w:rPr>
          <w:rFonts w:ascii="Verdana" w:hAnsi="Verdana"/>
          <w:b/>
          <w:i/>
        </w:rPr>
        <w:t>Zhotovitel</w:t>
      </w:r>
      <w:r w:rsidRPr="005847E3">
        <w:rPr>
          <w:rFonts w:ascii="Verdana" w:hAnsi="Verdana"/>
          <w:iCs/>
        </w:rPr>
        <w:t>“ nebo „</w:t>
      </w:r>
      <w:r w:rsidRPr="005246F9">
        <w:rPr>
          <w:rFonts w:ascii="Verdana" w:hAnsi="Verdana"/>
          <w:b/>
          <w:i/>
        </w:rPr>
        <w:t>Dodavatel</w:t>
      </w:r>
      <w:r w:rsidRPr="005847E3">
        <w:rPr>
          <w:rFonts w:ascii="Verdana" w:hAnsi="Verdana"/>
          <w:iCs/>
        </w:rPr>
        <w:t>“)</w:t>
      </w:r>
    </w:p>
    <w:p w14:paraId="7961F33C" w14:textId="47D09F98" w:rsidR="00A90199" w:rsidRPr="00221465" w:rsidRDefault="00A90199" w:rsidP="00B66002">
      <w:pPr>
        <w:pStyle w:val="Kupujc"/>
        <w:rPr>
          <w:noProof/>
        </w:rPr>
      </w:pPr>
      <w:r w:rsidRPr="00221465">
        <w:rPr>
          <w:noProof/>
        </w:rPr>
        <w:t>(</w:t>
      </w:r>
      <w:r w:rsidR="00B66002">
        <w:rPr>
          <w:noProof/>
        </w:rPr>
        <w:t>Objednatel</w:t>
      </w:r>
      <w:r w:rsidR="00D64352" w:rsidRPr="00221465">
        <w:rPr>
          <w:noProof/>
        </w:rPr>
        <w:t xml:space="preserve"> </w:t>
      </w:r>
      <w:r w:rsidRPr="00221465">
        <w:rPr>
          <w:noProof/>
        </w:rPr>
        <w:t xml:space="preserve">a </w:t>
      </w:r>
      <w:r w:rsidR="00B66002">
        <w:rPr>
          <w:noProof/>
        </w:rPr>
        <w:t>Zhotovitel</w:t>
      </w:r>
      <w:r w:rsidR="00D64352" w:rsidRPr="00221465">
        <w:rPr>
          <w:noProof/>
        </w:rPr>
        <w:t xml:space="preserve"> </w:t>
      </w:r>
      <w:r w:rsidR="005466DD" w:rsidRPr="00221465">
        <w:rPr>
          <w:noProof/>
        </w:rPr>
        <w:t>dále</w:t>
      </w:r>
      <w:r w:rsidR="00B66002">
        <w:rPr>
          <w:noProof/>
        </w:rPr>
        <w:t xml:space="preserve"> </w:t>
      </w:r>
      <w:r w:rsidR="005466DD" w:rsidRPr="00221465">
        <w:rPr>
          <w:noProof/>
        </w:rPr>
        <w:t>tak</w:t>
      </w:r>
      <w:r w:rsidR="00B66002">
        <w:rPr>
          <w:noProof/>
        </w:rPr>
        <w:t>é</w:t>
      </w:r>
      <w:r w:rsidR="005466DD" w:rsidRPr="00221465">
        <w:rPr>
          <w:noProof/>
        </w:rPr>
        <w:t xml:space="preserve"> jako „</w:t>
      </w:r>
      <w:r w:rsidR="005466DD" w:rsidRPr="004848F8">
        <w:rPr>
          <w:rStyle w:val="Kurzvatun"/>
        </w:rPr>
        <w:t>Smluvní strany</w:t>
      </w:r>
      <w:r w:rsidR="005466DD" w:rsidRPr="00221465">
        <w:rPr>
          <w:noProof/>
        </w:rPr>
        <w:t>“</w:t>
      </w:r>
      <w:r w:rsidR="00FF3C3D" w:rsidRPr="00221465">
        <w:rPr>
          <w:noProof/>
        </w:rPr>
        <w:t xml:space="preserve"> nebo „</w:t>
      </w:r>
      <w:r w:rsidR="00FF3C3D" w:rsidRPr="004848F8">
        <w:rPr>
          <w:rStyle w:val="Kurzvatun"/>
        </w:rPr>
        <w:t>Strany</w:t>
      </w:r>
      <w:r w:rsidR="00FF3C3D" w:rsidRPr="00221465">
        <w:rPr>
          <w:noProof/>
        </w:rPr>
        <w:t>“</w:t>
      </w:r>
      <w:r w:rsidR="005466DD" w:rsidRPr="00221465">
        <w:rPr>
          <w:noProof/>
        </w:rPr>
        <w:t>)</w:t>
      </w:r>
    </w:p>
    <w:p w14:paraId="486FB8F7" w14:textId="77777777" w:rsidR="00CF3688" w:rsidRDefault="00CF3688" w:rsidP="008027B9">
      <w:pPr>
        <w:widowControl w:val="0"/>
        <w:rPr>
          <w:rStyle w:val="PreambuleChar"/>
        </w:rPr>
      </w:pPr>
    </w:p>
    <w:p w14:paraId="6887847B" w14:textId="6EC685BD" w:rsidR="009D1BA2" w:rsidRDefault="00355DD1" w:rsidP="008027B9">
      <w:pPr>
        <w:widowControl w:val="0"/>
        <w:rPr>
          <w:lang w:eastAsia="cs-CZ"/>
        </w:rPr>
      </w:pPr>
      <w:r w:rsidRPr="004848F8">
        <w:rPr>
          <w:rStyle w:val="PreambuleChar"/>
        </w:rPr>
        <w:t xml:space="preserve">Tato </w:t>
      </w:r>
      <w:r w:rsidR="00075FE5">
        <w:rPr>
          <w:rStyle w:val="PreambuleChar"/>
        </w:rPr>
        <w:t>S</w:t>
      </w:r>
      <w:r w:rsidRPr="004848F8">
        <w:rPr>
          <w:rStyle w:val="PreambuleChar"/>
        </w:rPr>
        <w:t xml:space="preserve">mlouva je uzavřena na základě výsledků </w:t>
      </w:r>
      <w:r w:rsidRPr="00AF6752">
        <w:rPr>
          <w:rStyle w:val="PreambuleChar"/>
        </w:rPr>
        <w:t>zadávacího řízení</w:t>
      </w:r>
      <w:r w:rsidRPr="004848F8">
        <w:rPr>
          <w:rStyle w:val="PreambuleChar"/>
        </w:rPr>
        <w:t xml:space="preserve"> veř</w:t>
      </w:r>
      <w:r w:rsidRPr="00B66002">
        <w:rPr>
          <w:rStyle w:val="PreambuleChar"/>
        </w:rPr>
        <w:t xml:space="preserve">ejné zakázky s názvem </w:t>
      </w:r>
      <w:r w:rsidR="002913A7" w:rsidRPr="00B66002">
        <w:rPr>
          <w:rStyle w:val="PreambuleChar"/>
        </w:rPr>
        <w:t>„</w:t>
      </w:r>
      <w:r w:rsidR="00480B93" w:rsidRPr="00480B93">
        <w:t>Nákup mobilního datového centra</w:t>
      </w:r>
      <w:r w:rsidRPr="00B66002">
        <w:rPr>
          <w:rStyle w:val="PreambuleChar"/>
        </w:rPr>
        <w:t xml:space="preserve">“, ev. č. veřejné zakázky ve věstníku veřejných zakázek: </w:t>
      </w:r>
      <w:r w:rsidRPr="004848F8">
        <w:rPr>
          <w:rStyle w:val="PreambuleChar"/>
          <w:highlight w:val="yellow"/>
        </w:rPr>
        <w:t xml:space="preserve">…………………… </w:t>
      </w:r>
      <w:r w:rsidRPr="004848F8">
        <w:rPr>
          <w:rStyle w:val="PreambuleChar"/>
        </w:rPr>
        <w:t>(dále jen „</w:t>
      </w:r>
      <w:r w:rsidR="00B843B7" w:rsidRPr="004848F8">
        <w:rPr>
          <w:rStyle w:val="Kurzvatun"/>
        </w:rPr>
        <w:t xml:space="preserve">Veřejná </w:t>
      </w:r>
      <w:r w:rsidRPr="004848F8">
        <w:rPr>
          <w:rStyle w:val="Kurzvatun"/>
        </w:rPr>
        <w:t>zakázka</w:t>
      </w:r>
      <w:r w:rsidRPr="004848F8">
        <w:rPr>
          <w:rStyle w:val="PreambuleChar"/>
        </w:rPr>
        <w:t xml:space="preserve">“). Jednotlivá ustanovení této Smlouvy tak budou vykládána v souladu se zadávacími podmínkami </w:t>
      </w:r>
      <w:r w:rsidR="000573A5" w:rsidRPr="004848F8">
        <w:rPr>
          <w:rStyle w:val="PreambuleChar"/>
        </w:rPr>
        <w:t xml:space="preserve">Veřejné </w:t>
      </w:r>
      <w:r w:rsidRPr="004848F8">
        <w:rPr>
          <w:rStyle w:val="PreambuleChar"/>
        </w:rPr>
        <w:t>zakázky</w:t>
      </w:r>
      <w:r w:rsidRPr="000C5DA0">
        <w:rPr>
          <w:lang w:eastAsia="cs-CZ"/>
        </w:rPr>
        <w:t>.</w:t>
      </w:r>
    </w:p>
    <w:p w14:paraId="719D0175" w14:textId="7FEA1859" w:rsidR="00B66002" w:rsidRDefault="00B66002" w:rsidP="00B66002">
      <w:pPr>
        <w:spacing w:line="276" w:lineRule="auto"/>
        <w:rPr>
          <w:lang w:eastAsia="cs-CZ"/>
        </w:rPr>
      </w:pPr>
      <w:r w:rsidRPr="00813CE4">
        <w:rPr>
          <w:lang w:eastAsia="cs-CZ"/>
        </w:rPr>
        <w:t>Pokud nevyplývá z</w:t>
      </w:r>
      <w:r>
        <w:rPr>
          <w:lang w:eastAsia="cs-CZ"/>
        </w:rPr>
        <w:t xml:space="preserve"> této</w:t>
      </w:r>
      <w:r w:rsidRPr="00813CE4">
        <w:rPr>
          <w:lang w:eastAsia="cs-CZ"/>
        </w:rPr>
        <w:t xml:space="preserve"> Smlouvy jinak, mají pojmy s velkými počátečními písmeny význam definov</w:t>
      </w:r>
      <w:r w:rsidR="00CF3688">
        <w:rPr>
          <w:lang w:eastAsia="cs-CZ"/>
        </w:rPr>
        <w:t>a</w:t>
      </w:r>
      <w:r w:rsidRPr="00813CE4">
        <w:rPr>
          <w:lang w:eastAsia="cs-CZ"/>
        </w:rPr>
        <w:t>n</w:t>
      </w:r>
      <w:r w:rsidR="00CF3688">
        <w:rPr>
          <w:lang w:eastAsia="cs-CZ"/>
        </w:rPr>
        <w:t>ý</w:t>
      </w:r>
      <w:r w:rsidRPr="00813CE4">
        <w:rPr>
          <w:lang w:eastAsia="cs-CZ"/>
        </w:rPr>
        <w:t xml:space="preserve"> v</w:t>
      </w:r>
      <w:r w:rsidR="005D61A5">
        <w:rPr>
          <w:lang w:eastAsia="cs-CZ"/>
        </w:rPr>
        <w:t xml:space="preserve"> Příloze č. </w:t>
      </w:r>
      <w:r w:rsidR="00B47E0C">
        <w:rPr>
          <w:lang w:eastAsia="cs-CZ"/>
        </w:rPr>
        <w:t>5</w:t>
      </w:r>
      <w:r w:rsidR="005D61A5">
        <w:rPr>
          <w:lang w:eastAsia="cs-CZ"/>
        </w:rPr>
        <w:t xml:space="preserve"> – </w:t>
      </w:r>
      <w:r w:rsidR="005D61A5" w:rsidRPr="005246F9">
        <w:rPr>
          <w:i/>
          <w:iCs/>
          <w:lang w:eastAsia="cs-CZ"/>
        </w:rPr>
        <w:t>Zvláštní obchodní podmínky pro Zakázky v oblasti ICT</w:t>
      </w:r>
      <w:r w:rsidR="005D61A5">
        <w:rPr>
          <w:lang w:eastAsia="cs-CZ"/>
        </w:rPr>
        <w:t xml:space="preserve"> (dále </w:t>
      </w:r>
      <w:r w:rsidR="00705AA3">
        <w:rPr>
          <w:lang w:eastAsia="cs-CZ"/>
        </w:rPr>
        <w:t xml:space="preserve">také </w:t>
      </w:r>
      <w:r w:rsidR="005D61A5">
        <w:rPr>
          <w:lang w:eastAsia="cs-CZ"/>
        </w:rPr>
        <w:t>jen „</w:t>
      </w:r>
      <w:r w:rsidRPr="005246F9">
        <w:rPr>
          <w:b/>
          <w:bCs/>
          <w:i/>
          <w:iCs/>
          <w:lang w:eastAsia="cs-CZ"/>
        </w:rPr>
        <w:t>ZOP</w:t>
      </w:r>
      <w:r w:rsidR="005D61A5">
        <w:rPr>
          <w:lang w:eastAsia="cs-CZ"/>
        </w:rPr>
        <w:t>“</w:t>
      </w:r>
      <w:r w:rsidR="00705AA3">
        <w:rPr>
          <w:lang w:eastAsia="cs-CZ"/>
        </w:rPr>
        <w:t xml:space="preserve"> nebo „</w:t>
      </w:r>
      <w:r w:rsidR="00705AA3" w:rsidRPr="005246F9">
        <w:rPr>
          <w:b/>
          <w:bCs/>
          <w:i/>
          <w:iCs/>
          <w:lang w:eastAsia="cs-CZ"/>
        </w:rPr>
        <w:t>Zvláštní obchodní podmínky</w:t>
      </w:r>
      <w:r w:rsidR="00705AA3">
        <w:rPr>
          <w:lang w:eastAsia="cs-CZ"/>
        </w:rPr>
        <w:t>“</w:t>
      </w:r>
      <w:r w:rsidR="005D61A5">
        <w:rPr>
          <w:lang w:eastAsia="cs-CZ"/>
        </w:rPr>
        <w:t>)</w:t>
      </w:r>
      <w:r w:rsidRPr="00813CE4">
        <w:rPr>
          <w:lang w:eastAsia="cs-CZ"/>
        </w:rPr>
        <w:t xml:space="preserve">, nebo </w:t>
      </w:r>
      <w:r w:rsidR="005D61A5">
        <w:rPr>
          <w:lang w:eastAsia="cs-CZ"/>
        </w:rPr>
        <w:t xml:space="preserve">Příloze č. </w:t>
      </w:r>
      <w:r w:rsidR="00B47E0C">
        <w:rPr>
          <w:lang w:eastAsia="cs-CZ"/>
        </w:rPr>
        <w:t>6</w:t>
      </w:r>
      <w:r w:rsidR="005D61A5">
        <w:rPr>
          <w:lang w:eastAsia="cs-CZ"/>
        </w:rPr>
        <w:t xml:space="preserve"> – </w:t>
      </w:r>
      <w:r w:rsidR="005D61A5" w:rsidRPr="005246F9">
        <w:rPr>
          <w:i/>
          <w:iCs/>
          <w:lang w:eastAsia="cs-CZ"/>
        </w:rPr>
        <w:t>Obchodní podmínky ke Smlouvě o dílo</w:t>
      </w:r>
      <w:r w:rsidR="005D61A5">
        <w:rPr>
          <w:lang w:eastAsia="cs-CZ"/>
        </w:rPr>
        <w:t xml:space="preserve"> (dále jen „</w:t>
      </w:r>
      <w:r w:rsidRPr="005246F9">
        <w:rPr>
          <w:b/>
          <w:bCs/>
          <w:i/>
          <w:iCs/>
          <w:lang w:eastAsia="cs-CZ"/>
        </w:rPr>
        <w:t>OOP</w:t>
      </w:r>
      <w:r w:rsidR="005D61A5">
        <w:rPr>
          <w:lang w:eastAsia="cs-CZ"/>
        </w:rPr>
        <w:t>“</w:t>
      </w:r>
      <w:r w:rsidR="00705AA3">
        <w:rPr>
          <w:lang w:eastAsia="cs-CZ"/>
        </w:rPr>
        <w:t xml:space="preserve"> nebo „</w:t>
      </w:r>
      <w:r w:rsidR="00705AA3" w:rsidRPr="005246F9">
        <w:rPr>
          <w:b/>
          <w:bCs/>
          <w:i/>
          <w:iCs/>
          <w:lang w:eastAsia="cs-CZ"/>
        </w:rPr>
        <w:t>Obchodní podmínky</w:t>
      </w:r>
      <w:r w:rsidR="00705AA3">
        <w:rPr>
          <w:lang w:eastAsia="cs-CZ"/>
        </w:rPr>
        <w:t>“</w:t>
      </w:r>
      <w:r w:rsidR="005D61A5">
        <w:rPr>
          <w:lang w:eastAsia="cs-CZ"/>
        </w:rPr>
        <w:t>)</w:t>
      </w:r>
      <w:r w:rsidRPr="00813CE4">
        <w:rPr>
          <w:lang w:eastAsia="cs-CZ"/>
        </w:rPr>
        <w:t>.</w:t>
      </w:r>
      <w:r>
        <w:rPr>
          <w:lang w:eastAsia="cs-CZ"/>
        </w:rPr>
        <w:t xml:space="preserve"> Pro vyloučení jakýchkoliv pochybností Strany uvádějí, že pokud je v této Smlouvě obsažen článek se shodným názvem </w:t>
      </w:r>
      <w:r>
        <w:rPr>
          <w:lang w:eastAsia="cs-CZ"/>
        </w:rPr>
        <w:lastRenderedPageBreak/>
        <w:t>jako v ZOP, OOP nebo jiném smluvním dokumentu, neznamená to, že by článek této Smlouvy plně nahrazoval příslušné články v jiných smluvních dokumentech, pokud není výslovně uvedeno jinak; obdobné platí pro vztahy mezi jinými smluvními dokumenty.</w:t>
      </w:r>
    </w:p>
    <w:p w14:paraId="00D51D29" w14:textId="77777777" w:rsidR="007B7A67" w:rsidRPr="007B7A67" w:rsidRDefault="007B7A67" w:rsidP="00D74A16">
      <w:pPr>
        <w:pStyle w:val="1nadpis"/>
      </w:pPr>
      <w:bookmarkStart w:id="1" w:name="_Hlk27231555"/>
      <w:bookmarkEnd w:id="0"/>
      <w:r w:rsidRPr="007B7A67">
        <w:t>Účel Smlouvy</w:t>
      </w:r>
    </w:p>
    <w:p w14:paraId="7538325C" w14:textId="4296C700" w:rsidR="002258AE" w:rsidRPr="002258AE" w:rsidRDefault="007B7A67" w:rsidP="00D74A16">
      <w:pPr>
        <w:pStyle w:val="11odst"/>
      </w:pPr>
      <w:r>
        <w:t xml:space="preserve">Účelem Smlouvy </w:t>
      </w:r>
      <w:r w:rsidR="002258AE" w:rsidRPr="002258AE">
        <w:t>je zajištění kapacitního, provozně spolehlivého a bezpečného zázemí pro umístění a provoz ICT technologií Objednatele, a to prostřednictvím mobilního datového centra</w:t>
      </w:r>
      <w:r w:rsidR="0050154E">
        <w:t xml:space="preserve"> (dále jen jako „</w:t>
      </w:r>
      <w:r w:rsidR="0050154E" w:rsidRPr="005576BB">
        <w:rPr>
          <w:b/>
          <w:bCs/>
          <w:i/>
          <w:iCs/>
        </w:rPr>
        <w:t>MDC</w:t>
      </w:r>
      <w:r w:rsidR="0050154E">
        <w:t>“)</w:t>
      </w:r>
      <w:r w:rsidR="002258AE" w:rsidRPr="002258AE">
        <w:t>.</w:t>
      </w:r>
      <w:r w:rsidR="002258AE">
        <w:t xml:space="preserve"> </w:t>
      </w:r>
      <w:r w:rsidR="002258AE" w:rsidRPr="002258AE">
        <w:t>Účelem smlouvy je dále zajištění kontinuity provozu kritických informačních a telekomunikačních systémů Objednatele, zvýšení úrovně fyzické a provozní bezpečnosti těchto systémů a vytvoření podmínek pro jejich bezpečný provoz v souladu s platnými právními a technickými předpisy.</w:t>
      </w:r>
    </w:p>
    <w:p w14:paraId="5BB522B8" w14:textId="77777777" w:rsidR="007B7A67" w:rsidRPr="007B7A67" w:rsidRDefault="007B7A67" w:rsidP="00D74A16">
      <w:pPr>
        <w:pStyle w:val="11odst"/>
      </w:pPr>
      <w:r>
        <w:t xml:space="preserve">Účelem této Smlouvy je tak zejména provedení Díla, tj. provedení Předmětu díla a poskytnutí souvisejících plnění v takovém rozsahu a takovým způsobem, aby minimálně </w:t>
      </w:r>
      <w:r w:rsidRPr="0055506C">
        <w:t>po dobu trvání</w:t>
      </w:r>
      <w:r>
        <w:t xml:space="preserve"> této</w:t>
      </w:r>
      <w:r w:rsidRPr="0055506C">
        <w:t xml:space="preserve"> Smlouvy došlo</w:t>
      </w:r>
      <w:r>
        <w:t xml:space="preserve"> k naplnění bezpečnostních požadavků, jejichž naplnění je provedením Díla sledováno</w:t>
      </w:r>
      <w:r w:rsidRPr="007B7A67">
        <w:t>.</w:t>
      </w:r>
    </w:p>
    <w:p w14:paraId="4F01E6DD" w14:textId="77777777" w:rsidR="007B7A67" w:rsidRPr="007B7A67" w:rsidRDefault="007B7A67" w:rsidP="00D74A16">
      <w:pPr>
        <w:pStyle w:val="11odst"/>
      </w:pPr>
      <w:r>
        <w:t xml:space="preserve">Účelem této Smlouvy je to, aby bylo Dílo Zhotovitelem provedeno a po dobu trvání této Smlouvy udržováno funkční </w:t>
      </w:r>
      <w:r w:rsidRPr="00D453E7">
        <w:t>v souladu s požadavky</w:t>
      </w:r>
      <w:r>
        <w:t xml:space="preserve"> vyplývajícími z:</w:t>
      </w:r>
    </w:p>
    <w:p w14:paraId="170291BE" w14:textId="77777777" w:rsidR="007B7A67" w:rsidRPr="009E3A8F" w:rsidRDefault="007B7A67" w:rsidP="00D74A16">
      <w:pPr>
        <w:pStyle w:val="11odst"/>
        <w:numPr>
          <w:ilvl w:val="0"/>
          <w:numId w:val="10"/>
        </w:numPr>
      </w:pPr>
      <w:r>
        <w:t>právních předpisů;</w:t>
      </w:r>
    </w:p>
    <w:p w14:paraId="589DD740" w14:textId="77777777" w:rsidR="007B7A67" w:rsidRPr="009E3A8F" w:rsidRDefault="007B7A67" w:rsidP="00D74A16">
      <w:pPr>
        <w:pStyle w:val="11odst"/>
        <w:numPr>
          <w:ilvl w:val="0"/>
          <w:numId w:val="10"/>
        </w:numPr>
      </w:pPr>
      <w:r w:rsidRPr="00D453E7">
        <w:t>Smlouv</w:t>
      </w:r>
      <w:r>
        <w:t>y</w:t>
      </w:r>
      <w:r w:rsidRPr="00D453E7">
        <w:t xml:space="preserve"> a jejích příloh</w:t>
      </w:r>
      <w:r>
        <w:t>;</w:t>
      </w:r>
    </w:p>
    <w:p w14:paraId="3A57990D" w14:textId="77777777" w:rsidR="007B7A67" w:rsidRPr="009E3A8F" w:rsidRDefault="007B7A67" w:rsidP="00D74A16">
      <w:pPr>
        <w:pStyle w:val="11odst"/>
        <w:numPr>
          <w:ilvl w:val="0"/>
          <w:numId w:val="10"/>
        </w:numPr>
      </w:pPr>
      <w:r w:rsidRPr="00D453E7">
        <w:t>zadávací dokumentac</w:t>
      </w:r>
      <w:r>
        <w:t>e</w:t>
      </w:r>
      <w:r w:rsidRPr="00D453E7">
        <w:t xml:space="preserve"> Veřejné zakázky</w:t>
      </w:r>
      <w:r>
        <w:t>;</w:t>
      </w:r>
    </w:p>
    <w:p w14:paraId="4D9769A7" w14:textId="77777777" w:rsidR="007B7A67" w:rsidRPr="009E3A8F" w:rsidRDefault="007B7A67" w:rsidP="00D74A16">
      <w:pPr>
        <w:pStyle w:val="11odst"/>
        <w:numPr>
          <w:ilvl w:val="0"/>
          <w:numId w:val="10"/>
        </w:numPr>
      </w:pPr>
      <w:r>
        <w:t>Nabídky a</w:t>
      </w:r>
      <w:r w:rsidRPr="00D453E7">
        <w:t xml:space="preserve"> </w:t>
      </w:r>
    </w:p>
    <w:p w14:paraId="44BD1504" w14:textId="65167853" w:rsidR="007B7A67" w:rsidRPr="009E3A8F" w:rsidRDefault="007B7A67" w:rsidP="00D74A16">
      <w:pPr>
        <w:pStyle w:val="11odst"/>
        <w:numPr>
          <w:ilvl w:val="0"/>
          <w:numId w:val="10"/>
        </w:numPr>
      </w:pPr>
      <w:r w:rsidRPr="000C06A5">
        <w:t>Interních předpisů SŽ (</w:t>
      </w:r>
      <w:r w:rsidRPr="009E3A8F">
        <w:t>dále jen „</w:t>
      </w:r>
      <w:r w:rsidRPr="005246F9">
        <w:rPr>
          <w:b/>
          <w:bCs/>
          <w:i/>
          <w:iCs/>
        </w:rPr>
        <w:t>Interní předpisy</w:t>
      </w:r>
      <w:r w:rsidRPr="009E3A8F">
        <w:t>“</w:t>
      </w:r>
      <w:r>
        <w:t>), přičemž se za Interní předpisy pro účely této Smlouvy považují</w:t>
      </w:r>
      <w:r w:rsidR="0069024C">
        <w:t xml:space="preserve"> pouze</w:t>
      </w:r>
      <w:r>
        <w:t xml:space="preserve"> interní předpisy SŽ, se kterými byl Zhotovitel prokazatelně seznámen.     </w:t>
      </w:r>
    </w:p>
    <w:p w14:paraId="1DC2239F" w14:textId="6516A68F" w:rsidR="000A1BD4" w:rsidRPr="00AF5FA9" w:rsidRDefault="00A90199" w:rsidP="00D74A16">
      <w:pPr>
        <w:pStyle w:val="1nadpis"/>
      </w:pPr>
      <w:r w:rsidRPr="00221465">
        <w:t xml:space="preserve">Předmět </w:t>
      </w:r>
      <w:r w:rsidR="00075FE5">
        <w:t>S</w:t>
      </w:r>
      <w:r w:rsidRPr="00221465">
        <w:t>mlouvy</w:t>
      </w:r>
    </w:p>
    <w:p w14:paraId="1A66F567" w14:textId="1D87082B" w:rsidR="00697D4B" w:rsidRPr="000066EA" w:rsidRDefault="00C7024C" w:rsidP="00D74A16">
      <w:pPr>
        <w:pStyle w:val="11odst"/>
      </w:pPr>
      <w:r w:rsidRPr="00C7024C">
        <w:t>Předmětem</w:t>
      </w:r>
      <w:r w:rsidRPr="005D636E">
        <w:t xml:space="preserve"> </w:t>
      </w:r>
      <w:r w:rsidRPr="00852E55">
        <w:t>této</w:t>
      </w:r>
      <w:r>
        <w:t xml:space="preserve"> Smlouvy </w:t>
      </w:r>
      <w:r w:rsidRPr="00593758">
        <w:t>je</w:t>
      </w:r>
      <w:r>
        <w:t xml:space="preserve"> závazek Zhotovitele </w:t>
      </w:r>
      <w:r w:rsidRPr="003C148F">
        <w:t xml:space="preserve">provést na svůj náklad a nebezpečí pro </w:t>
      </w:r>
      <w:r>
        <w:t>O</w:t>
      </w:r>
      <w:r w:rsidRPr="003C148F">
        <w:t xml:space="preserve">bjednatele </w:t>
      </w:r>
      <w:r w:rsidRPr="00C7024C">
        <w:t xml:space="preserve">řádně a včas </w:t>
      </w:r>
      <w:r>
        <w:t>D</w:t>
      </w:r>
      <w:r w:rsidRPr="003C148F">
        <w:t>ílo</w:t>
      </w:r>
      <w:r>
        <w:t xml:space="preserve"> </w:t>
      </w:r>
      <w:r w:rsidRPr="00C7024C">
        <w:t xml:space="preserve">a závazek Objednatele Dílo převzít a zaplatit Zhotoviteli Cenu díla a příslušnou DPH, a to vše </w:t>
      </w:r>
      <w:r>
        <w:t>za podmínek stanovených v této Smlouvě</w:t>
      </w:r>
      <w:r w:rsidRPr="00C7024C">
        <w:t>.</w:t>
      </w:r>
    </w:p>
    <w:p w14:paraId="19E2E589" w14:textId="4E662C24" w:rsidR="00C7024C" w:rsidRDefault="00C7024C" w:rsidP="00D74A16">
      <w:pPr>
        <w:pStyle w:val="11odst"/>
      </w:pPr>
      <w:r>
        <w:t xml:space="preserve">Předmětem díla je </w:t>
      </w:r>
      <w:r w:rsidR="00BD7B16">
        <w:t>návrh,</w:t>
      </w:r>
      <w:r w:rsidR="00550CF9">
        <w:t xml:space="preserve"> zajištění stavební připravenosti,</w:t>
      </w:r>
      <w:r w:rsidR="00BD7B16">
        <w:t xml:space="preserve"> dodávka, instalace a uvedení do provozu </w:t>
      </w:r>
      <w:r w:rsidR="0050154E">
        <w:t>MDC</w:t>
      </w:r>
      <w:r w:rsidR="00BD7B16">
        <w:t xml:space="preserve"> včetně zajištění jeho následné provozní údržby </w:t>
      </w:r>
      <w:r w:rsidRPr="004855D6">
        <w:t xml:space="preserve">za účelem </w:t>
      </w:r>
      <w:r w:rsidR="002258AE" w:rsidRPr="002258AE">
        <w:t>zajištění kapacitního, provozně spolehlivého a bezpečného zázemí pro umístění a provoz ICT technologií Objednatele</w:t>
      </w:r>
      <w:r w:rsidR="002258AE">
        <w:t xml:space="preserve">. </w:t>
      </w:r>
      <w:r w:rsidR="00550CF9">
        <w:t>Předmětem díla je rovněž provádění souvisejících Služeb na vyžádání.</w:t>
      </w:r>
      <w:r w:rsidR="00F652C7">
        <w:t xml:space="preserve"> </w:t>
      </w:r>
    </w:p>
    <w:p w14:paraId="79AFC106" w14:textId="0B0F5BD2" w:rsidR="00A80C32" w:rsidRDefault="00A80C32" w:rsidP="00D74A16">
      <w:pPr>
        <w:pStyle w:val="11odst"/>
      </w:pPr>
      <w:r>
        <w:t>V rámci provádění Díla je Zhotovitel povinen</w:t>
      </w:r>
      <w:r w:rsidR="00F652C7">
        <w:t xml:space="preserve"> </w:t>
      </w:r>
      <w:r>
        <w:t>dodat Hardware alespoň v kvalitě a specifikacích uvedených v Příloze č. 1 této Smlouvy a další drobné hmotné pomůcky či předměty jinak nezbytné pro uvedení Hardware do běžného provozu (například propojovací kabely, napájecí kabely, šrouby, koncovky apod.) v</w:t>
      </w:r>
      <w:r w:rsidR="00F652C7">
        <w:t xml:space="preserve"> místě instalace a dále </w:t>
      </w:r>
      <w:r>
        <w:t>poskytnout oprávnění užít případný Software (např. firmware, obslužné ovladače apod.), který je součástí Hardware uvedeného v Příloze č. 1 této Smlouvy</w:t>
      </w:r>
      <w:r w:rsidR="00F652C7">
        <w:t>.</w:t>
      </w:r>
    </w:p>
    <w:p w14:paraId="0458A398" w14:textId="2C277917" w:rsidR="00C7024C" w:rsidRDefault="00C7024C" w:rsidP="00D74A16">
      <w:pPr>
        <w:pStyle w:val="11odst"/>
      </w:pPr>
      <w:r w:rsidRPr="00C7024C">
        <w:t xml:space="preserve">Bližší požadavky na Předmět díla jsou vymezeny zejména, nikoliv však </w:t>
      </w:r>
      <w:r w:rsidRPr="00AF6752">
        <w:t>výlučně, v </w:t>
      </w:r>
      <w:r w:rsidR="00756F3C" w:rsidRPr="00AF6752">
        <w:t>P</w:t>
      </w:r>
      <w:r w:rsidRPr="00AF6752">
        <w:t>říloze č. 1</w:t>
      </w:r>
      <w:r w:rsidR="00B6036C">
        <w:t xml:space="preserve"> této Smlouvy</w:t>
      </w:r>
      <w:r w:rsidRPr="00AF6752">
        <w:t>.</w:t>
      </w:r>
      <w:r>
        <w:t xml:space="preserve"> </w:t>
      </w:r>
    </w:p>
    <w:p w14:paraId="45E09454" w14:textId="14319D80" w:rsidR="00263473" w:rsidRPr="00B6036C" w:rsidRDefault="00B51213" w:rsidP="00D74A16">
      <w:pPr>
        <w:pStyle w:val="11odst"/>
      </w:pPr>
      <w:r w:rsidRPr="00B6036C">
        <w:t xml:space="preserve">Součástí </w:t>
      </w:r>
      <w:r w:rsidR="00263473" w:rsidRPr="00B6036C">
        <w:t>Předmětu</w:t>
      </w:r>
      <w:r w:rsidRPr="00B6036C">
        <w:t xml:space="preserve"> díla je rovněž dodání </w:t>
      </w:r>
      <w:r w:rsidR="00263473" w:rsidRPr="00B6036C">
        <w:t xml:space="preserve">Standardního </w:t>
      </w:r>
      <w:r w:rsidRPr="00B6036C">
        <w:t>software pro správu kamerového systému, blíže specifikovan</w:t>
      </w:r>
      <w:r w:rsidR="002258AE">
        <w:t>ého v</w:t>
      </w:r>
      <w:r w:rsidRPr="00B6036C">
        <w:t xml:space="preserve"> </w:t>
      </w:r>
      <w:r w:rsidR="00263473" w:rsidRPr="00B6036C">
        <w:t>čl. 7.2.3.4 P</w:t>
      </w:r>
      <w:r w:rsidRPr="00B6036C">
        <w:t>řílo</w:t>
      </w:r>
      <w:r w:rsidR="00263473" w:rsidRPr="00B6036C">
        <w:t>hy</w:t>
      </w:r>
      <w:r w:rsidRPr="00B6036C">
        <w:t xml:space="preserve"> č. 1 </w:t>
      </w:r>
      <w:r w:rsidR="00B6036C" w:rsidRPr="00B6036C">
        <w:t>této Smlouvy</w:t>
      </w:r>
      <w:r w:rsidR="000B0821">
        <w:t xml:space="preserve"> a pro monitoring a řízení MDC dle čl. 7.3.4 </w:t>
      </w:r>
      <w:r w:rsidR="000B0821" w:rsidRPr="00B6036C">
        <w:t>Přílohy č. 1 této Smlouvy</w:t>
      </w:r>
      <w:r w:rsidR="00263473" w:rsidRPr="00B6036C">
        <w:t xml:space="preserve">. Ve vztahu ke Standardnímu software je Zhotovitel povinen: </w:t>
      </w:r>
    </w:p>
    <w:p w14:paraId="513FB0D7" w14:textId="77777777" w:rsidR="00263473" w:rsidRPr="00B6036C" w:rsidRDefault="00263473" w:rsidP="00D74A16">
      <w:pPr>
        <w:pStyle w:val="11odst"/>
        <w:numPr>
          <w:ilvl w:val="2"/>
          <w:numId w:val="8"/>
        </w:numPr>
      </w:pPr>
      <w:r w:rsidRPr="00B6036C">
        <w:t xml:space="preserve">zpřístupnit kódy, klíče či jiné prostředky umožňující využití Standardního software (včetně umožnění ověření originálnosti a pravosti licence u autorizovaného distributora nebo výrobce), </w:t>
      </w:r>
    </w:p>
    <w:p w14:paraId="4D8875BF" w14:textId="77777777" w:rsidR="00263473" w:rsidRPr="00B6036C" w:rsidRDefault="00263473" w:rsidP="00D74A16">
      <w:pPr>
        <w:pStyle w:val="11odst"/>
        <w:numPr>
          <w:ilvl w:val="2"/>
          <w:numId w:val="8"/>
        </w:numPr>
      </w:pPr>
      <w:r w:rsidRPr="00B6036C">
        <w:t xml:space="preserve">udržovat aktuální a přístupné kódy a klíče po dobu trvání Smlouvy, </w:t>
      </w:r>
    </w:p>
    <w:p w14:paraId="4A761737" w14:textId="0006669C" w:rsidR="00263473" w:rsidRDefault="00263473" w:rsidP="00D74A16">
      <w:pPr>
        <w:pStyle w:val="11odst"/>
        <w:numPr>
          <w:ilvl w:val="2"/>
          <w:numId w:val="8"/>
        </w:numPr>
      </w:pPr>
      <w:r w:rsidRPr="00B6036C">
        <w:t xml:space="preserve">zajistit a udržovat originální </w:t>
      </w:r>
      <w:proofErr w:type="spellStart"/>
      <w:r w:rsidRPr="00B6036C">
        <w:t>maintenance</w:t>
      </w:r>
      <w:proofErr w:type="spellEnd"/>
      <w:r w:rsidRPr="00B6036C">
        <w:t xml:space="preserve"> výrobce Standardního Software, tj. zejména poskytnout Aktualizace, Modernizace, Zásadní modernizace a další patche či jin</w:t>
      </w:r>
      <w:r w:rsidR="00B53E2B">
        <w:t>é</w:t>
      </w:r>
      <w:r w:rsidRPr="00B6036C">
        <w:t xml:space="preserve"> </w:t>
      </w:r>
      <w:r w:rsidRPr="00B6036C">
        <w:lastRenderedPageBreak/>
        <w:t>updaty tohoto Standardního Software včetně nejnovějších verzí tohoto Standardního Software Objednateli;</w:t>
      </w:r>
    </w:p>
    <w:p w14:paraId="010029F9" w14:textId="03E86F0D" w:rsidR="0050154E" w:rsidRPr="00B6036C" w:rsidRDefault="0050154E" w:rsidP="0050154E">
      <w:pPr>
        <w:pStyle w:val="11odst"/>
        <w:numPr>
          <w:ilvl w:val="0"/>
          <w:numId w:val="0"/>
        </w:numPr>
        <w:ind w:left="567"/>
      </w:pPr>
      <w:r>
        <w:t xml:space="preserve">to vše </w:t>
      </w:r>
      <w:r w:rsidR="00B53E2B">
        <w:t>po dobu 10 let od předání MDC k provedení akceptačního řízení Fáze F4</w:t>
      </w:r>
      <w:r w:rsidR="00066914">
        <w:t>.</w:t>
      </w:r>
    </w:p>
    <w:p w14:paraId="689E820B" w14:textId="0262DB92" w:rsidR="007B7A67" w:rsidRDefault="007B7A67" w:rsidP="00D74A16">
      <w:pPr>
        <w:pStyle w:val="11odst"/>
      </w:pPr>
      <w:r w:rsidRPr="007B7A67">
        <w:t xml:space="preserve">Provedení Díla spočívá rovněž v provedení všech činností, </w:t>
      </w:r>
      <w:bookmarkStart w:id="2" w:name="_Hlk7189780"/>
      <w:bookmarkStart w:id="3" w:name="_Hlk7190284"/>
      <w:r w:rsidRPr="007B7A67">
        <w:t xml:space="preserve">jejichž potřeba vyplývá z účelu a obsahu této Smlouvy, jejích příloh a z dokumentů uvedených v této Smlouvě. </w:t>
      </w:r>
      <w:bookmarkEnd w:id="2"/>
      <w:bookmarkEnd w:id="3"/>
    </w:p>
    <w:p w14:paraId="2275FEB3" w14:textId="77777777" w:rsidR="00FF48F7" w:rsidRDefault="00FF48F7" w:rsidP="00D74A16">
      <w:pPr>
        <w:pStyle w:val="1nadpis"/>
      </w:pPr>
      <w:r>
        <w:t xml:space="preserve">Záruka za </w:t>
      </w:r>
      <w:r w:rsidRPr="00FF48F7">
        <w:t>jakost</w:t>
      </w:r>
    </w:p>
    <w:p w14:paraId="0AE4396B" w14:textId="305A056B" w:rsidR="00B6036C" w:rsidRDefault="00AD0F46" w:rsidP="00D74A16">
      <w:pPr>
        <w:pStyle w:val="11odst"/>
      </w:pPr>
      <w:r>
        <w:t xml:space="preserve">Jednotlivé části Předmětu díla by měly být provedeny tak, aby byla zajištěna jejich životnost po dobu alespoň 10 let od uvedení MDC do provozu. V souvislosti s tím je </w:t>
      </w:r>
      <w:r w:rsidR="00B6036C" w:rsidRPr="00E82720">
        <w:t>Zhotovitel</w:t>
      </w:r>
      <w:r>
        <w:t xml:space="preserve"> </w:t>
      </w:r>
      <w:r w:rsidR="00B6036C" w:rsidRPr="00E82720">
        <w:t xml:space="preserve">povinen poskytnout </w:t>
      </w:r>
      <w:r w:rsidR="00B6036C">
        <w:t>Objednateli</w:t>
      </w:r>
      <w:r w:rsidR="00B6036C" w:rsidRPr="00E82720">
        <w:t xml:space="preserve"> záruku za jakost Předmětu</w:t>
      </w:r>
      <w:r w:rsidR="00B6036C">
        <w:t xml:space="preserve"> díla na dobu 10 let od jeho uvedení do provozu (dokončení Fáze 4). </w:t>
      </w:r>
    </w:p>
    <w:p w14:paraId="17807F72" w14:textId="440EE570" w:rsidR="00AD0F46" w:rsidRDefault="00AD0F46" w:rsidP="00D74A16">
      <w:pPr>
        <w:pStyle w:val="11odst"/>
      </w:pPr>
      <w:r>
        <w:t xml:space="preserve">Práva z vad budou po dobu trvání záruky za jakost uplatňována postupem dle části 15, 16 a 17 OOP. </w:t>
      </w:r>
    </w:p>
    <w:p w14:paraId="0FC75ACF" w14:textId="298B208E" w:rsidR="00AD0F46" w:rsidRDefault="00AD0F46" w:rsidP="00D74A16">
      <w:pPr>
        <w:pStyle w:val="11odst"/>
      </w:pPr>
      <w:r>
        <w:t xml:space="preserve">Jako havarijní vadu ve smyslu části 17 OOP se rozumí zejména taková vada, </w:t>
      </w:r>
      <w:r w:rsidRPr="00AD0F46">
        <w:t xml:space="preserve">která znemožňuje užívání </w:t>
      </w:r>
      <w:r>
        <w:t>Předmětu d</w:t>
      </w:r>
      <w:r w:rsidRPr="00AD0F46">
        <w:t>íla k účelu, pro který bylo pořízeno.</w:t>
      </w:r>
      <w:r w:rsidR="0083456D">
        <w:t xml:space="preserve"> </w:t>
      </w:r>
    </w:p>
    <w:p w14:paraId="3C9000E8" w14:textId="4F24ECEE" w:rsidR="0083456D" w:rsidRDefault="0083456D" w:rsidP="00D74A16">
      <w:pPr>
        <w:pStyle w:val="11odst"/>
      </w:pPr>
      <w:r>
        <w:t xml:space="preserve">Odstranění havarijní vady ve lhůtě 5 dnů ve smyslu čl. 146 OOP je možné řešit i jen provizorním odstraněním vady (tj. takové nápravné opatření, které není finální, nýbrž zajistí </w:t>
      </w:r>
      <w:r w:rsidR="005E3D5A">
        <w:t>možnost</w:t>
      </w:r>
      <w:r>
        <w:t xml:space="preserve"> Díla</w:t>
      </w:r>
      <w:r w:rsidR="005E3D5A">
        <w:t xml:space="preserve"> sloužit svému účelu</w:t>
      </w:r>
      <w:r>
        <w:t xml:space="preserve">), za předpokladu, že ve lhůtě 30 dnů ode dne oznámení vady dojde k řádnému odstranění vady. O tomto provizorním odstranění vady musí být mezi stranami podepsáno písemné potvrzení. </w:t>
      </w:r>
    </w:p>
    <w:p w14:paraId="2841F5DB" w14:textId="109B15C0" w:rsidR="0083456D" w:rsidRPr="00AD0F46" w:rsidRDefault="0083456D" w:rsidP="00D74A16">
      <w:pPr>
        <w:pStyle w:val="11odst"/>
      </w:pPr>
      <w:r>
        <w:t xml:space="preserve">Pro práva z vad týkající se Standardního Software se uplatní </w:t>
      </w:r>
      <w:r w:rsidR="00BB64A5">
        <w:t xml:space="preserve">čl. 18.2. ZOP. </w:t>
      </w:r>
    </w:p>
    <w:p w14:paraId="2419C628" w14:textId="6DF370BE" w:rsidR="00EC7CBA" w:rsidRDefault="00CF648E" w:rsidP="00D74A16">
      <w:pPr>
        <w:pStyle w:val="1nadpis"/>
      </w:pPr>
      <w:r>
        <w:t>M</w:t>
      </w:r>
      <w:r w:rsidR="00EC7CBA">
        <w:t>ísto plnění</w:t>
      </w:r>
    </w:p>
    <w:p w14:paraId="7434F1A9" w14:textId="63606B71" w:rsidR="00EC7CBA" w:rsidRDefault="00EC7CBA" w:rsidP="00D74A16">
      <w:pPr>
        <w:pStyle w:val="11odst"/>
      </w:pPr>
      <w:r>
        <w:t xml:space="preserve">Místem </w:t>
      </w:r>
      <w:r w:rsidR="0024052C">
        <w:t>dodání a instalace MDC</w:t>
      </w:r>
      <w:r>
        <w:t xml:space="preserve"> je </w:t>
      </w:r>
      <w:r w:rsidR="005576BB" w:rsidRPr="005576BB">
        <w:t xml:space="preserve">Ústřední stavědlo triangl, </w:t>
      </w:r>
      <w:r w:rsidR="0024052C">
        <w:t>Plzeň.</w:t>
      </w:r>
    </w:p>
    <w:p w14:paraId="5441D681" w14:textId="0506C14B" w:rsidR="003F4AC6" w:rsidRPr="00EC7CBA" w:rsidRDefault="003F4AC6" w:rsidP="00D74A16">
      <w:pPr>
        <w:pStyle w:val="11odst"/>
      </w:pPr>
      <w:r w:rsidRPr="003F4AC6">
        <w:t xml:space="preserve">Služby na vyžádání, jakož i další části </w:t>
      </w:r>
      <w:r>
        <w:t>Předmět díla</w:t>
      </w:r>
      <w:r w:rsidRPr="003F4AC6">
        <w:t xml:space="preserve"> mohou probíhat v sídle Zadavatele</w:t>
      </w:r>
      <w:r w:rsidR="0024052C" w:rsidRPr="0024052C">
        <w:t xml:space="preserve"> </w:t>
      </w:r>
      <w:r w:rsidR="0024052C">
        <w:t xml:space="preserve">či jeho organizačních jednotek. </w:t>
      </w:r>
    </w:p>
    <w:p w14:paraId="6BBCC570" w14:textId="77777777" w:rsidR="00CF648E" w:rsidRPr="00CF648E" w:rsidRDefault="00CF648E" w:rsidP="00D74A16">
      <w:pPr>
        <w:pStyle w:val="1nadpis"/>
      </w:pPr>
      <w:r w:rsidRPr="00CF648E">
        <w:t>Doba plnění</w:t>
      </w:r>
    </w:p>
    <w:p w14:paraId="43EF40F0" w14:textId="6E6F24AC" w:rsidR="00CF648E" w:rsidRPr="00C05059" w:rsidRDefault="00CF648E" w:rsidP="00D74A16">
      <w:pPr>
        <w:pStyle w:val="11odst"/>
      </w:pPr>
      <w:bookmarkStart w:id="4" w:name="_Ref226732138"/>
      <w:r w:rsidRPr="00C05059">
        <w:t xml:space="preserve">Doba trvání této Smlouvy činí </w:t>
      </w:r>
      <w:r w:rsidR="005576BB">
        <w:t>10 let</w:t>
      </w:r>
      <w:r w:rsidRPr="00C05059">
        <w:t xml:space="preserve"> od ukončení fáze </w:t>
      </w:r>
      <w:r w:rsidR="005576BB">
        <w:t>F4</w:t>
      </w:r>
      <w:r w:rsidRPr="00C05059">
        <w:t xml:space="preserve"> (v této době bud</w:t>
      </w:r>
      <w:r w:rsidR="00285896" w:rsidRPr="00C05059">
        <w:t>e</w:t>
      </w:r>
      <w:r w:rsidRPr="00C05059">
        <w:t xml:space="preserve"> </w:t>
      </w:r>
      <w:r w:rsidR="005576BB">
        <w:t>prováděna profylaxe MDC</w:t>
      </w:r>
      <w:r w:rsidR="00550CF9">
        <w:t xml:space="preserve"> a poskytovány související Služby na vyžádání</w:t>
      </w:r>
      <w:r w:rsidRPr="00C05059">
        <w:t>)</w:t>
      </w:r>
      <w:r w:rsidR="00550CF9">
        <w:t xml:space="preserve"> </w:t>
      </w:r>
      <w:r w:rsidRPr="00C05059">
        <w:t>(dále jen „</w:t>
      </w:r>
      <w:r w:rsidRPr="005246F9">
        <w:rPr>
          <w:b/>
          <w:bCs/>
          <w:i/>
          <w:iCs/>
        </w:rPr>
        <w:t>doba trvání Smlouvy</w:t>
      </w:r>
      <w:r w:rsidRPr="00C05059">
        <w:t>“).</w:t>
      </w:r>
      <w:bookmarkEnd w:id="4"/>
      <w:r w:rsidRPr="00C05059">
        <w:t xml:space="preserve"> </w:t>
      </w:r>
    </w:p>
    <w:p w14:paraId="4C9B1CB7" w14:textId="77777777" w:rsidR="00CF648E" w:rsidRPr="00CF648E" w:rsidRDefault="00CF648E" w:rsidP="00D74A16">
      <w:pPr>
        <w:pStyle w:val="11odst"/>
      </w:pPr>
      <w:r w:rsidRPr="00CF648E">
        <w:t>Doba trvání Smlouvy nemá vliv na existenci práv a povinností Stran, která mají vzhledem ke své povaze a okolnostem trvat i po konci doby trvání Smlouvy.</w:t>
      </w:r>
    </w:p>
    <w:p w14:paraId="75A97709" w14:textId="0AEB12BD" w:rsidR="00CF648E" w:rsidRPr="00CF648E" w:rsidRDefault="00CF648E" w:rsidP="00D74A16">
      <w:pPr>
        <w:pStyle w:val="11odst"/>
      </w:pPr>
      <w:r w:rsidRPr="00CF648E">
        <w:t xml:space="preserve">Pokud není stanoveno jinak, je Zhotovitel povinen provádět Dílo a jeho části v termínech uvedených v závazném harmonogramu realizace Díla obsaženém v </w:t>
      </w:r>
      <w:r w:rsidR="00C05059">
        <w:t>P</w:t>
      </w:r>
      <w:r w:rsidRPr="00CF648E">
        <w:t xml:space="preserve">říloze č. </w:t>
      </w:r>
      <w:r w:rsidR="00550CF9">
        <w:t>8</w:t>
      </w:r>
      <w:r w:rsidRPr="00CF648E">
        <w:t xml:space="preserve"> této Smlouvy (dále jen „</w:t>
      </w:r>
      <w:r w:rsidRPr="005246F9">
        <w:rPr>
          <w:b/>
          <w:bCs/>
          <w:i/>
          <w:iCs/>
        </w:rPr>
        <w:t>Harmonogram</w:t>
      </w:r>
      <w:r w:rsidRPr="00CF648E">
        <w:t xml:space="preserve">“). </w:t>
      </w:r>
    </w:p>
    <w:p w14:paraId="52679B47" w14:textId="773A875E" w:rsidR="00CF648E" w:rsidRDefault="00CF648E" w:rsidP="00D74A16">
      <w:pPr>
        <w:pStyle w:val="11odst"/>
      </w:pPr>
      <w:r w:rsidRPr="00CF648E">
        <w:t xml:space="preserve">Žádná </w:t>
      </w:r>
      <w:r w:rsidRPr="00C05059">
        <w:t>ze Stran není oprávněna jednostranně měnit termíny uvedené v</w:t>
      </w:r>
      <w:r w:rsidR="00756F3C" w:rsidRPr="00C05059">
        <w:t> </w:t>
      </w:r>
      <w:r w:rsidRPr="00C05059">
        <w:t>Harmonogram</w:t>
      </w:r>
      <w:r w:rsidR="00CF3688">
        <w:t>u</w:t>
      </w:r>
      <w:r w:rsidRPr="00C05059">
        <w:t>.</w:t>
      </w:r>
    </w:p>
    <w:p w14:paraId="7D7EB026" w14:textId="77777777" w:rsidR="00B7155F" w:rsidRPr="00B7155F" w:rsidRDefault="00B7155F" w:rsidP="00D74A16">
      <w:pPr>
        <w:pStyle w:val="1nadpis"/>
      </w:pPr>
      <w:r w:rsidRPr="00B7155F">
        <w:t>Cena díla</w:t>
      </w:r>
    </w:p>
    <w:p w14:paraId="0038A5FB" w14:textId="0BBB4CEA" w:rsidR="00B7155F" w:rsidRPr="00B7155F" w:rsidRDefault="00B7155F" w:rsidP="00D74A16">
      <w:pPr>
        <w:pStyle w:val="11odst"/>
      </w:pPr>
      <w:bookmarkStart w:id="5" w:name="_Ref440292404"/>
      <w:bookmarkStart w:id="6" w:name="_Toc425139148"/>
      <w:bookmarkStart w:id="7" w:name="_Ref399158092"/>
      <w:bookmarkStart w:id="8" w:name="_Toc401946227"/>
      <w:bookmarkStart w:id="9" w:name="_Toc414378763"/>
      <w:bookmarkStart w:id="10" w:name="_Ref224042526"/>
      <w:bookmarkStart w:id="11" w:name="_Ref317258282"/>
      <w:bookmarkStart w:id="12" w:name="_Toc415476420"/>
      <w:bookmarkStart w:id="13" w:name="_Ref415586774"/>
      <w:bookmarkStart w:id="14" w:name="_Toc416528603"/>
      <w:bookmarkStart w:id="15" w:name="_Toc419445119"/>
      <w:bookmarkStart w:id="16" w:name="_Toc419465141"/>
      <w:r w:rsidRPr="003A75FA">
        <w:t xml:space="preserve">Celková cena za splnění </w:t>
      </w:r>
      <w:r w:rsidRPr="00C05059">
        <w:t>závazku Zhotovitele v rozsahu dle této Smlouvy</w:t>
      </w:r>
      <w:r w:rsidR="00CA3CFE">
        <w:t xml:space="preserve"> (včetně Služeb na vyžádání)</w:t>
      </w:r>
      <w:r w:rsidRPr="00C05059">
        <w:t xml:space="preserve">, tj. Cena, </w:t>
      </w:r>
      <w:bookmarkStart w:id="17" w:name="_Toc425139152"/>
      <w:bookmarkStart w:id="18" w:name="_Toc440525969"/>
      <w:bookmarkEnd w:id="5"/>
      <w:bookmarkEnd w:id="6"/>
      <w:bookmarkEnd w:id="7"/>
      <w:bookmarkEnd w:id="8"/>
      <w:bookmarkEnd w:id="9"/>
      <w:r w:rsidRPr="00C05059">
        <w:t xml:space="preserve">je uvedena pod položkou </w:t>
      </w:r>
      <w:r w:rsidR="00D269F2">
        <w:t>Celková n</w:t>
      </w:r>
      <w:r w:rsidRPr="00C05059">
        <w:t xml:space="preserve">abídková cena v Příloze č. </w:t>
      </w:r>
      <w:r w:rsidR="00550CF9">
        <w:t>2</w:t>
      </w:r>
      <w:r w:rsidRPr="00C05059">
        <w:t xml:space="preserve"> této Smlouvy – </w:t>
      </w:r>
      <w:r w:rsidRPr="00550CF9">
        <w:rPr>
          <w:i/>
          <w:iCs/>
        </w:rPr>
        <w:t>Ceník</w:t>
      </w:r>
      <w:bookmarkEnd w:id="10"/>
      <w:bookmarkEnd w:id="17"/>
      <w:bookmarkEnd w:id="18"/>
      <w:r w:rsidR="00550CF9">
        <w:t>.</w:t>
      </w:r>
    </w:p>
    <w:bookmarkEnd w:id="11"/>
    <w:bookmarkEnd w:id="12"/>
    <w:bookmarkEnd w:id="13"/>
    <w:bookmarkEnd w:id="14"/>
    <w:bookmarkEnd w:id="15"/>
    <w:bookmarkEnd w:id="16"/>
    <w:p w14:paraId="1844518C" w14:textId="6ADA6FF7" w:rsidR="00B7155F" w:rsidRPr="00B7155F" w:rsidRDefault="00B7155F" w:rsidP="00D74A16">
      <w:pPr>
        <w:pStyle w:val="11odst"/>
      </w:pPr>
      <w:r w:rsidRPr="00B7155F">
        <w:t>Ceny, a to jak jednotkové ceny, tak</w:t>
      </w:r>
      <w:r w:rsidR="00D269F2">
        <w:t xml:space="preserve"> Celková</w:t>
      </w:r>
      <w:r w:rsidRPr="00B7155F">
        <w:t xml:space="preserve"> nabídková cena, obsažené v Příloze č. </w:t>
      </w:r>
      <w:r w:rsidR="00B47E0C">
        <w:t>2</w:t>
      </w:r>
      <w:r w:rsidRPr="00B7155F">
        <w:t xml:space="preserve"> této Smlouvy</w:t>
      </w:r>
      <w:r>
        <w:t xml:space="preserve">, </w:t>
      </w:r>
      <w:r w:rsidRPr="00B7155F">
        <w:t xml:space="preserve">jsou uvedeny jako maximální, nejvýše přípustné, nepřekročitelné a zahrnující veškeré náklady Zhotovitele nutné k řádnému a včasnému provedení </w:t>
      </w:r>
      <w:r w:rsidR="00CA3CFE">
        <w:t>Předmětu d</w:t>
      </w:r>
      <w:r w:rsidRPr="00B7155F">
        <w:t xml:space="preserve">íla, resp. příslušného dílčího plnění (např. správní a místní poplatky, vedlejší náklady, náklady spojené s dopravou do místa plnění, včetně nákladů souvisejících s celními poplatky a s provedením všech zkoušek a testů prokazujících dodržení předepsané kvality a parametrů Předmětu plnění dle této Smlouvy, náklady na licence apod. jsou všechny zahrnuty v cenách obsažených v Příloze č. </w:t>
      </w:r>
      <w:r w:rsidR="00550CF9">
        <w:t>2</w:t>
      </w:r>
      <w:r w:rsidRPr="00B7155F">
        <w:t xml:space="preserve"> této Smlouvy). </w:t>
      </w:r>
    </w:p>
    <w:p w14:paraId="0FF926A7" w14:textId="1C599E1A" w:rsidR="00B7155F" w:rsidRPr="00B7155F" w:rsidRDefault="00B7155F" w:rsidP="00D74A16">
      <w:pPr>
        <w:pStyle w:val="11odst"/>
      </w:pPr>
      <w:r w:rsidRPr="00B7155F">
        <w:t xml:space="preserve">Součástí Ceny jsou i náklady na dodávky a služby, které v zadávací dokumentaci Veřejné zakázky, Nabídce ani v této Smlouvě a jejích přílohách nejsou výslovně uvedeny, ale Zhotovitel jakožto odborník ví nebo má vědět, že jsou nezbytné pro řádné a včasné </w:t>
      </w:r>
      <w:r w:rsidRPr="00B7155F">
        <w:lastRenderedPageBreak/>
        <w:t xml:space="preserve">provedení </w:t>
      </w:r>
      <w:r w:rsidR="00CA3CFE">
        <w:t>Předmětu d</w:t>
      </w:r>
      <w:r w:rsidRPr="00B7155F">
        <w:t>íla. Zhotovitel nese veškeré náklady nutně nebo účelně vynaložené při plnění závazku z této Smlouvy včetně správních poplatků.</w:t>
      </w:r>
    </w:p>
    <w:p w14:paraId="644C9EC0" w14:textId="76EC61B9" w:rsidR="00B7155F" w:rsidRPr="00B7155F" w:rsidRDefault="00B7155F" w:rsidP="00D74A16">
      <w:pPr>
        <w:pStyle w:val="11odst"/>
      </w:pPr>
      <w:r w:rsidRPr="00B7155F">
        <w:t xml:space="preserve">Ceny obsažené v Příloze č. </w:t>
      </w:r>
      <w:r w:rsidR="00B47E0C">
        <w:t>2</w:t>
      </w:r>
      <w:r w:rsidRPr="00B7155F">
        <w:t xml:space="preserve"> této Smlouvy jsou uvedeny bez DPH. V případě změny zákonné sazby DPH není třeba uzavírat dodatek k této Smlouvě</w:t>
      </w:r>
      <w:r w:rsidR="00550CF9">
        <w:t>.</w:t>
      </w:r>
    </w:p>
    <w:p w14:paraId="5E891373" w14:textId="4F0C668B" w:rsidR="00B7155F" w:rsidRPr="00B7155F" w:rsidRDefault="00B7155F" w:rsidP="00D74A16">
      <w:pPr>
        <w:pStyle w:val="11odst"/>
      </w:pPr>
      <w:bookmarkStart w:id="19" w:name="_Ref424992160"/>
      <w:r w:rsidRPr="00B7155F">
        <w:t>Změna Ceny dle části 5 odst. 19.2 OOP se nepřipouští.</w:t>
      </w:r>
    </w:p>
    <w:bookmarkEnd w:id="19"/>
    <w:p w14:paraId="1D8A0B2D" w14:textId="6FED5F6D" w:rsidR="00B7155F" w:rsidRDefault="00B7155F" w:rsidP="00D74A16">
      <w:pPr>
        <w:pStyle w:val="1nadpis"/>
      </w:pPr>
      <w:r>
        <w:t>Platební podmínky</w:t>
      </w:r>
    </w:p>
    <w:p w14:paraId="0741F1F6" w14:textId="77777777" w:rsidR="00B7155F" w:rsidRPr="00B7155F" w:rsidRDefault="00B7155F" w:rsidP="00D74A16">
      <w:pPr>
        <w:pStyle w:val="11odst"/>
      </w:pPr>
      <w:r w:rsidRPr="00B7155F">
        <w:t>Zhotovitel je oprávněn doručit Objednateli Výzvu k úhradě v následujících platebních milnících, v níže definovaných výších a za níže vymezených podmínek:</w:t>
      </w:r>
    </w:p>
    <w:p w14:paraId="07EC1036" w14:textId="5E96A437" w:rsidR="00B7155F" w:rsidRPr="00685F35" w:rsidRDefault="00B7155F" w:rsidP="00A00C2D">
      <w:pPr>
        <w:pStyle w:val="11odst"/>
        <w:numPr>
          <w:ilvl w:val="0"/>
          <w:numId w:val="0"/>
        </w:numPr>
        <w:ind w:left="567"/>
      </w:pPr>
      <w:r w:rsidRPr="00F53189">
        <w:t>První platební milník (</w:t>
      </w:r>
      <w:r w:rsidRPr="005246F9">
        <w:rPr>
          <w:b/>
          <w:bCs/>
        </w:rPr>
        <w:t>Platební milník A</w:t>
      </w:r>
      <w:r w:rsidRPr="00F53189">
        <w:t xml:space="preserve">): Výzva k úhradě ve výši ceny za </w:t>
      </w:r>
      <w:r w:rsidR="00ED2158">
        <w:t>provedení Fáze 1</w:t>
      </w:r>
      <w:r w:rsidRPr="00F53189">
        <w:t xml:space="preserve"> </w:t>
      </w:r>
      <w:r w:rsidR="00ED2158">
        <w:t xml:space="preserve">(F1), </w:t>
      </w:r>
      <w:r w:rsidR="00A83F6A" w:rsidRPr="00F53189">
        <w:t>a to nejdříve po akceptaci (bez výhrad) t</w:t>
      </w:r>
      <w:r w:rsidR="00ED2158">
        <w:t>éto</w:t>
      </w:r>
      <w:r w:rsidR="00A83F6A" w:rsidRPr="00F53189">
        <w:t xml:space="preserve"> </w:t>
      </w:r>
      <w:r w:rsidR="00ED2158">
        <w:t>Fáze</w:t>
      </w:r>
      <w:r w:rsidR="00A83F6A" w:rsidRPr="00F53189">
        <w:t xml:space="preserve">, </w:t>
      </w:r>
      <w:r w:rsidR="00ED2158">
        <w:t>jejímž předmětem jsou</w:t>
      </w:r>
      <w:r w:rsidRPr="00F53189">
        <w:t xml:space="preserve"> činnosti </w:t>
      </w:r>
      <w:r w:rsidR="00A00C2D" w:rsidRPr="00F53189">
        <w:t>blíže specifikovan</w:t>
      </w:r>
      <w:r w:rsidR="00ED2158">
        <w:t>é</w:t>
      </w:r>
      <w:r w:rsidR="00A00C2D" w:rsidRPr="00F53189">
        <w:t xml:space="preserve"> </w:t>
      </w:r>
      <w:r w:rsidRPr="00F53189">
        <w:t xml:space="preserve">v </w:t>
      </w:r>
      <w:r w:rsidR="00ED2158">
        <w:t>kapitole 5</w:t>
      </w:r>
      <w:r w:rsidR="00A00C2D" w:rsidRPr="00F53189">
        <w:t xml:space="preserve"> </w:t>
      </w:r>
      <w:r w:rsidRPr="00F53189">
        <w:t>Přílohy č. 1 této Smlouvy;</w:t>
      </w:r>
    </w:p>
    <w:p w14:paraId="063690AF" w14:textId="34C1C9C7" w:rsidR="00B7155F" w:rsidRDefault="00B7155F" w:rsidP="00A00C2D">
      <w:pPr>
        <w:pStyle w:val="11odst"/>
        <w:numPr>
          <w:ilvl w:val="0"/>
          <w:numId w:val="0"/>
        </w:numPr>
        <w:ind w:left="567"/>
      </w:pPr>
      <w:r w:rsidRPr="00F53189">
        <w:t>Druhý platební milník</w:t>
      </w:r>
      <w:r w:rsidR="007B2F39" w:rsidRPr="00F53189">
        <w:t xml:space="preserve"> (</w:t>
      </w:r>
      <w:r w:rsidR="007B2F39" w:rsidRPr="005246F9">
        <w:rPr>
          <w:b/>
          <w:bCs/>
        </w:rPr>
        <w:t>Platební milník B</w:t>
      </w:r>
      <w:r w:rsidR="007B2F39" w:rsidRPr="00F53189">
        <w:t>)</w:t>
      </w:r>
      <w:r w:rsidRPr="00F53189">
        <w:t>: Výzva k úhradě ve výši</w:t>
      </w:r>
      <w:r w:rsidR="007B2F39" w:rsidRPr="00F53189">
        <w:t xml:space="preserve"> </w:t>
      </w:r>
      <w:r w:rsidRPr="00F53189">
        <w:t xml:space="preserve">ceny za </w:t>
      </w:r>
      <w:r w:rsidR="00ED2158">
        <w:t>provedení fází F2, F3 a F4,</w:t>
      </w:r>
      <w:r w:rsidRPr="00F53189">
        <w:t xml:space="preserve"> </w:t>
      </w:r>
      <w:r w:rsidR="00A83F6A" w:rsidRPr="00F53189">
        <w:t xml:space="preserve">a to nejdříve po akceptaci (bez výhrad) těchto Fází, </w:t>
      </w:r>
      <w:r w:rsidRPr="00F53189">
        <w:t>kter</w:t>
      </w:r>
      <w:r w:rsidR="007B2F39" w:rsidRPr="00F53189">
        <w:t>é</w:t>
      </w:r>
      <w:r w:rsidRPr="00F53189">
        <w:t xml:space="preserve"> j</w:t>
      </w:r>
      <w:r w:rsidR="007B2F39" w:rsidRPr="00F53189">
        <w:t>sou</w:t>
      </w:r>
      <w:r w:rsidRPr="00F53189">
        <w:t xml:space="preserve"> tvořen</w:t>
      </w:r>
      <w:r w:rsidR="007B2F39" w:rsidRPr="00F53189">
        <w:t>y</w:t>
      </w:r>
      <w:r w:rsidRPr="00F53189">
        <w:t xml:space="preserve"> činnostmi uvedenými v</w:t>
      </w:r>
      <w:r w:rsidR="00ED2158">
        <w:t> kapitolách 6, 7, 8 a 9</w:t>
      </w:r>
      <w:r w:rsidRPr="00F53189">
        <w:t xml:space="preserve"> Přílohy č. 1 této Smlouvy;</w:t>
      </w:r>
    </w:p>
    <w:p w14:paraId="4AE41EA7" w14:textId="46B01C09" w:rsidR="00ED2158" w:rsidRDefault="00ED2158" w:rsidP="00ED2158">
      <w:pPr>
        <w:pStyle w:val="11odst"/>
        <w:numPr>
          <w:ilvl w:val="0"/>
          <w:numId w:val="0"/>
        </w:numPr>
        <w:ind w:left="567"/>
      </w:pPr>
      <w:r>
        <w:t>Třetí</w:t>
      </w:r>
      <w:r w:rsidRPr="00F53189">
        <w:t xml:space="preserve"> platební milník (</w:t>
      </w:r>
      <w:r w:rsidRPr="005246F9">
        <w:rPr>
          <w:b/>
          <w:bCs/>
        </w:rPr>
        <w:t xml:space="preserve">Platební milník </w:t>
      </w:r>
      <w:r>
        <w:rPr>
          <w:b/>
          <w:bCs/>
        </w:rPr>
        <w:t>C</w:t>
      </w:r>
      <w:r w:rsidRPr="00F53189">
        <w:t xml:space="preserve">): Výzva k úhradě ve výši ceny za </w:t>
      </w:r>
      <w:r>
        <w:t>provedení fáze F5,</w:t>
      </w:r>
      <w:r w:rsidRPr="00F53189">
        <w:t xml:space="preserve"> a to nejdříve po akceptaci (bez výhrad) </w:t>
      </w:r>
      <w:r>
        <w:t>této Fáze</w:t>
      </w:r>
      <w:r w:rsidRPr="00F53189">
        <w:t xml:space="preserve">, </w:t>
      </w:r>
      <w:r>
        <w:t>jejímž předmětem jsou</w:t>
      </w:r>
      <w:r w:rsidRPr="00F53189">
        <w:t xml:space="preserve"> činnosti uveden</w:t>
      </w:r>
      <w:r>
        <w:t>é</w:t>
      </w:r>
      <w:r w:rsidRPr="00F53189">
        <w:t xml:space="preserve"> v</w:t>
      </w:r>
      <w:r>
        <w:t> kapitole 10</w:t>
      </w:r>
      <w:r w:rsidRPr="00F53189">
        <w:t xml:space="preserve"> Přílohy č. 1 této Smlouvy;</w:t>
      </w:r>
    </w:p>
    <w:p w14:paraId="5398FEEB" w14:textId="57ED5192" w:rsidR="00ED2158" w:rsidRPr="00573C19" w:rsidRDefault="00ED2158" w:rsidP="00ED2158">
      <w:pPr>
        <w:pStyle w:val="11odst"/>
        <w:numPr>
          <w:ilvl w:val="0"/>
          <w:numId w:val="0"/>
        </w:numPr>
        <w:ind w:left="567"/>
      </w:pPr>
      <w:r>
        <w:t>Čtvrtý</w:t>
      </w:r>
      <w:r w:rsidRPr="00F53189">
        <w:t xml:space="preserve"> platební milník (</w:t>
      </w:r>
      <w:r w:rsidRPr="005246F9">
        <w:rPr>
          <w:b/>
          <w:bCs/>
        </w:rPr>
        <w:t xml:space="preserve">Platební milník </w:t>
      </w:r>
      <w:r>
        <w:rPr>
          <w:b/>
          <w:bCs/>
        </w:rPr>
        <w:t>D</w:t>
      </w:r>
      <w:r w:rsidRPr="00F53189">
        <w:t xml:space="preserve">): Výzva k úhradě ve výši ceny za </w:t>
      </w:r>
      <w:r>
        <w:t>provedení fáze F6,</w:t>
      </w:r>
      <w:r w:rsidRPr="00F53189">
        <w:t xml:space="preserve"> a to nejdříve po akceptaci (bez výhrad) </w:t>
      </w:r>
      <w:r>
        <w:t>této Fáze</w:t>
      </w:r>
      <w:r w:rsidRPr="00F53189">
        <w:t xml:space="preserve">, </w:t>
      </w:r>
      <w:r>
        <w:t>jejímž předmětem jsou</w:t>
      </w:r>
      <w:r w:rsidRPr="00F53189">
        <w:t xml:space="preserve"> činnosti uveden</w:t>
      </w:r>
      <w:r>
        <w:t>é</w:t>
      </w:r>
      <w:r w:rsidRPr="00F53189">
        <w:t xml:space="preserve"> v</w:t>
      </w:r>
      <w:r>
        <w:t> kapitole 1</w:t>
      </w:r>
      <w:r w:rsidR="00995670">
        <w:t>1</w:t>
      </w:r>
      <w:r w:rsidRPr="00F53189">
        <w:t xml:space="preserve"> Přílohy č. 1 této Smlouvy;</w:t>
      </w:r>
    </w:p>
    <w:p w14:paraId="5ED32AB6" w14:textId="67184A00" w:rsidR="00995670" w:rsidRPr="00B7155F" w:rsidRDefault="00995670" w:rsidP="00D74A16">
      <w:pPr>
        <w:pStyle w:val="11odst"/>
      </w:pPr>
      <w:r w:rsidRPr="00B7155F">
        <w:t xml:space="preserve">Zhotovitel je dále </w:t>
      </w:r>
      <w:r w:rsidRPr="00F53189">
        <w:t xml:space="preserve">oprávněn doručit Objednateli Výzvu k úhradě za </w:t>
      </w:r>
      <w:r w:rsidRPr="009D16EA">
        <w:t xml:space="preserve">každý </w:t>
      </w:r>
      <w:r w:rsidR="003203DD" w:rsidRPr="009D16EA">
        <w:t xml:space="preserve">kalendářní </w:t>
      </w:r>
      <w:r w:rsidRPr="009D16EA">
        <w:t>rok provádění Profylaxe MDC v souladu s kapitolou 12 Přílohy č. 1 této Smlouvy</w:t>
      </w:r>
      <w:r w:rsidR="001F591A" w:rsidRPr="009D16EA">
        <w:t xml:space="preserve">, a to nejdříve po akceptaci </w:t>
      </w:r>
      <w:r w:rsidR="008352AA" w:rsidRPr="009D16EA">
        <w:t xml:space="preserve">(bez výhrad) </w:t>
      </w:r>
      <w:r w:rsidR="001F591A" w:rsidRPr="009D16EA">
        <w:t xml:space="preserve">kompletního provedení všech profylaktických kontrol specifikovaných tamtéž a </w:t>
      </w:r>
      <w:r w:rsidR="008352AA" w:rsidRPr="009D16EA">
        <w:t>ve výši ceny</w:t>
      </w:r>
      <w:r w:rsidR="001F591A" w:rsidRPr="009D16EA">
        <w:t xml:space="preserve"> ujednan</w:t>
      </w:r>
      <w:r w:rsidR="008352AA" w:rsidRPr="009D16EA">
        <w:t>é</w:t>
      </w:r>
      <w:r w:rsidR="001F591A" w:rsidRPr="009D16EA">
        <w:t xml:space="preserve"> v Příloze č. 2 této Smlouvy pro část Plnění „Profylaxe MDC“.</w:t>
      </w:r>
      <w:r w:rsidR="001C25D5" w:rsidRPr="009D16EA">
        <w:t xml:space="preserve"> Součástí </w:t>
      </w:r>
      <w:r w:rsidR="003203DD" w:rsidRPr="009D16EA">
        <w:t>V</w:t>
      </w:r>
      <w:r w:rsidR="001C25D5" w:rsidRPr="009D16EA">
        <w:t xml:space="preserve">ýzvy k úhradě musí být kopie Objednatelem podepsaných protokolů o provedených profylaktických kontrolách za daný </w:t>
      </w:r>
      <w:r w:rsidR="003203DD" w:rsidRPr="009D16EA">
        <w:t xml:space="preserve">kalendářní </w:t>
      </w:r>
      <w:r w:rsidR="001C25D5" w:rsidRPr="009D16EA">
        <w:t xml:space="preserve">rok. </w:t>
      </w:r>
      <w:r w:rsidR="003203DD" w:rsidRPr="009D16EA">
        <w:t>Profylaxe MDC není Zhotovitelem prováděna v kalendářním roce, v němž došlo k akceptaci Fáze F4.</w:t>
      </w:r>
    </w:p>
    <w:p w14:paraId="76592B5D" w14:textId="249AFFEA" w:rsidR="00B7155F" w:rsidRPr="00F53189" w:rsidRDefault="00B7155F" w:rsidP="00D74A16">
      <w:pPr>
        <w:pStyle w:val="11odst"/>
      </w:pPr>
      <w:r w:rsidRPr="00F53189">
        <w:t xml:space="preserve">Zhotovitel je dále oprávněn doručit Objednateli Výzvu k úhradě vždy za každý měsíc, v němž došlo k akceptaci (bez výhrad) plnění na základě Objednávky </w:t>
      </w:r>
      <w:r w:rsidR="00292FAD">
        <w:t>S</w:t>
      </w:r>
      <w:r w:rsidRPr="00F53189">
        <w:t>lužeb na vyžádání dle čl. </w:t>
      </w:r>
      <w:r w:rsidR="007D5C3B" w:rsidRPr="00F53189">
        <w:fldChar w:fldCharType="begin"/>
      </w:r>
      <w:r w:rsidR="007D5C3B" w:rsidRPr="00F53189">
        <w:instrText xml:space="preserve"> REF _Ref224042584 \r \h  \* MERGEFORMAT </w:instrText>
      </w:r>
      <w:r w:rsidR="007D5C3B" w:rsidRPr="00F53189">
        <w:fldChar w:fldCharType="separate"/>
      </w:r>
      <w:r w:rsidR="00453B76">
        <w:t>11</w:t>
      </w:r>
      <w:r w:rsidR="007D5C3B" w:rsidRPr="00F53189">
        <w:fldChar w:fldCharType="end"/>
      </w:r>
      <w:r w:rsidRPr="00F53189">
        <w:t xml:space="preserve"> této Smlouvy, a to ve výši součinu počtu MD dle Objednávky a ceny za jed</w:t>
      </w:r>
      <w:r w:rsidR="00176146">
        <w:t>en</w:t>
      </w:r>
      <w:r w:rsidRPr="00F53189">
        <w:t xml:space="preserve"> MD </w:t>
      </w:r>
      <w:r w:rsidR="00292FAD">
        <w:t>poskytování</w:t>
      </w:r>
      <w:r w:rsidRPr="00F53189">
        <w:t xml:space="preserve"> </w:t>
      </w:r>
      <w:r w:rsidR="00292FAD">
        <w:t>S</w:t>
      </w:r>
      <w:r w:rsidRPr="00F53189">
        <w:t>luž</w:t>
      </w:r>
      <w:r w:rsidR="00292FAD">
        <w:t>eb</w:t>
      </w:r>
      <w:r w:rsidRPr="00F53189">
        <w:t xml:space="preserve"> na vyžádání uvedené Příloze č. </w:t>
      </w:r>
      <w:r w:rsidR="00292FAD">
        <w:t>2</w:t>
      </w:r>
      <w:r w:rsidRPr="00F53189">
        <w:t xml:space="preserve"> této Smlouvy. </w:t>
      </w:r>
    </w:p>
    <w:p w14:paraId="48C17709" w14:textId="44CFC86F" w:rsidR="00B7155F" w:rsidRPr="00B7155F" w:rsidRDefault="00B7155F" w:rsidP="00D74A16">
      <w:pPr>
        <w:pStyle w:val="11odst"/>
      </w:pPr>
      <w:r w:rsidRPr="00B7155F">
        <w:t xml:space="preserve">Výzva k úhradě musí být fakturou nebo daňovým dokladem. </w:t>
      </w:r>
    </w:p>
    <w:p w14:paraId="70DDFB20" w14:textId="77777777" w:rsidR="00B7155F" w:rsidRPr="00B7155F" w:rsidRDefault="00B7155F" w:rsidP="00D74A16">
      <w:pPr>
        <w:pStyle w:val="11odst"/>
      </w:pPr>
      <w:bookmarkStart w:id="20" w:name="_Ref414377584"/>
      <w:bookmarkStart w:id="21" w:name="_Ref420588653"/>
      <w:bookmarkStart w:id="22" w:name="_Ref424985914"/>
      <w:r w:rsidRPr="00B7155F">
        <w:t>Splatnost každé Výzvy k úhradě se sjednává na 60 kalendářních dnů od jejího doručení Objednateli. V případě, že Výzva k úhradě nebude mít odpovídající náležitosti, je Objednatel oprávněn ve lhůtě splatnosti ji vrátit Zhotoviteli s vytknutím nedostatků, aniž by se dostal do prodlení se splatností. Lhůta splatnosti počíná běžet znovu od okamžiku doručení opravené či doplněné Výzvy k úhradě Objednateli.</w:t>
      </w:r>
    </w:p>
    <w:p w14:paraId="0EF7E314" w14:textId="69DEAAF4" w:rsidR="00B7155F" w:rsidRPr="00B7155F" w:rsidRDefault="00B7155F" w:rsidP="00D74A16">
      <w:pPr>
        <w:pStyle w:val="11odst"/>
      </w:pPr>
      <w:r w:rsidRPr="00B7155F">
        <w:t>Zhotovitel, poskytovatel zdanitelného plnění, je povinen bezprostředně, nejpozději do 2 pracovních dnů od zjištění svého úpadku, popř. od vydání rozhodnutí správce daně, že je Zhotovitel nespolehlivým plátcem dle § 106a zákona č. 235/2004 Sb., o dani z přidané hodnoty, ve znění pozdějších předpisů (dále jen „</w:t>
      </w:r>
      <w:r w:rsidRPr="005246F9">
        <w:rPr>
          <w:b/>
          <w:bCs/>
          <w:i/>
          <w:iCs/>
        </w:rPr>
        <w:t>ZDPH</w:t>
      </w:r>
      <w:r w:rsidRPr="00B7155F">
        <w:t>“), oznámit takovou skutečnost prokazatelně Objednateli, příjemci zdanitelného plnění. Porušení této povinnosti je Stranami považováno za podstatné porušení této Smlouvy.</w:t>
      </w:r>
    </w:p>
    <w:p w14:paraId="56CF31D5" w14:textId="77777777" w:rsidR="00B7155F" w:rsidRPr="00B7155F" w:rsidRDefault="00B7155F" w:rsidP="00D74A16">
      <w:pPr>
        <w:pStyle w:val="11odst"/>
      </w:pPr>
      <w:r w:rsidRPr="00B7155F">
        <w:t xml:space="preserve">Zhotovitel se zavazuje, že bankovní účet jím určený pro zaplacení jakéhokoliv závazku Objednatele na základě této Smlouvy bude od data podpisu této Smlouvy do ukončení její platnosti zveřejněn způsobem umožňujícím dálkový přístup ve smyslu § 96 odst. 2 ZDPH, v opačném případě je Zhotovitel povinen sdělit Objednateli jiný bankovní účet řádně zveřejněný ve smyslu § 96 ZDPH. </w:t>
      </w:r>
    </w:p>
    <w:p w14:paraId="65B7A1BA" w14:textId="77777777" w:rsidR="00B7155F" w:rsidRPr="00B7155F" w:rsidRDefault="00B7155F" w:rsidP="00D74A16">
      <w:pPr>
        <w:pStyle w:val="11odst"/>
      </w:pPr>
      <w:r w:rsidRPr="00B7155F">
        <w:t xml:space="preserve">Strany se dohodly na tom, že Zhotovitel není oprávněn činit jednostranná započtení svých pohledávek vzniklých na základě této Smlouvy či v souvislosti s ní vůči jakýmkoliv pohledávkám Objednatele. Pohledávky a nároky Zhotovitele vzniklé na základě této Smlouvy či v souvislosti s ní nesmějí být Zhotovitelem postoupeny třetím osobám, </w:t>
      </w:r>
      <w:r w:rsidRPr="00B7155F">
        <w:lastRenderedPageBreak/>
        <w:t>zastaveny, nebo s nimi nesmí být jinak disponováno bez předchozího písemného souhlasu Objednatele (zahrnuje i zákaz Zhotovitele postoupit tuto Smlouvu). Jakýkoliv právní úkon učiněný Zhotovitelem v rozporu s tímto ustanovením bude považován za podstatné porušení této Smlouvy.</w:t>
      </w:r>
    </w:p>
    <w:p w14:paraId="4A0A4690" w14:textId="147CA141" w:rsidR="00B7155F" w:rsidRDefault="00B7155F" w:rsidP="00D74A16">
      <w:pPr>
        <w:pStyle w:val="11odst"/>
      </w:pPr>
      <w:r w:rsidRPr="00B7155F">
        <w:t>Zhotovitel se rovněž zavazuje zajistit řádné a včasné plnění finančních závazků vůči svým Poddodavatelům, prostřednictvím kterých bude realizovat Dílo, resp. jeho část dle této Smlouvy. Za řádné a včasné plnění dle předcházející věty se považuje plné uhrazení Poddodavatelem řádně vystavených faktur za předmět této Smlouvy, resp. jeho část, a to vždy do 60 kalendářních dnů od obdržení platby ze strany Objednatele za konkrétní plnění předmětu této Smlouvy, resp. jeho části.</w:t>
      </w:r>
      <w:bookmarkEnd w:id="20"/>
      <w:bookmarkEnd w:id="21"/>
      <w:bookmarkEnd w:id="22"/>
    </w:p>
    <w:p w14:paraId="4A869EE2" w14:textId="1EE9E284" w:rsidR="009F31A0" w:rsidRDefault="009F31A0" w:rsidP="00D74A16">
      <w:pPr>
        <w:pStyle w:val="1nadpis"/>
      </w:pPr>
      <w:bookmarkStart w:id="23" w:name="_Ref224041894"/>
      <w:r>
        <w:t>Akceptační řízení</w:t>
      </w:r>
      <w:bookmarkEnd w:id="23"/>
    </w:p>
    <w:p w14:paraId="5817A851" w14:textId="49A876ED" w:rsidR="009F31A0" w:rsidRPr="00F53189" w:rsidRDefault="009F31A0" w:rsidP="00D74A16">
      <w:pPr>
        <w:pStyle w:val="11odst"/>
      </w:pPr>
      <w:r w:rsidRPr="00F53189">
        <w:t>Akceptačnímu řízení dle č</w:t>
      </w:r>
      <w:r w:rsidR="001921C2">
        <w:t>l. 8.1</w:t>
      </w:r>
      <w:r w:rsidRPr="00F53189">
        <w:t xml:space="preserve"> ZOP a tohoto článku této Smlouvy podléhají všechny </w:t>
      </w:r>
      <w:r w:rsidR="001169B7" w:rsidRPr="00F53189">
        <w:t>F</w:t>
      </w:r>
      <w:r w:rsidRPr="00F53189">
        <w:t>áze</w:t>
      </w:r>
      <w:r w:rsidR="00BE6D98" w:rsidRPr="00F53189">
        <w:t xml:space="preserve"> </w:t>
      </w:r>
      <w:r w:rsidR="00AB703F">
        <w:t xml:space="preserve">F1 až </w:t>
      </w:r>
      <w:r w:rsidR="001921C2">
        <w:t>F5</w:t>
      </w:r>
      <w:r w:rsidRPr="00F53189">
        <w:t xml:space="preserve">, přičemž každá z těchto </w:t>
      </w:r>
      <w:r w:rsidR="001C25D5">
        <w:t>f</w:t>
      </w:r>
      <w:r w:rsidRPr="00F53189">
        <w:t>ází je součástí některého z </w:t>
      </w:r>
      <w:r w:rsidR="00BE6D98" w:rsidRPr="00F53189">
        <w:t>platebních</w:t>
      </w:r>
      <w:r w:rsidRPr="00F53189">
        <w:t xml:space="preserve"> milníků A až </w:t>
      </w:r>
      <w:r w:rsidR="001921C2">
        <w:t>C</w:t>
      </w:r>
      <w:r w:rsidRPr="00F53189">
        <w:t xml:space="preserve">, jak stanoví </w:t>
      </w:r>
      <w:r w:rsidR="001921C2">
        <w:t>kapitola 14</w:t>
      </w:r>
      <w:r w:rsidRPr="00F53189">
        <w:t xml:space="preserve"> Přílohy č. 1 této Smlouvy. </w:t>
      </w:r>
      <w:r w:rsidR="00AA1A53">
        <w:t>Lhůta dle čl. 8.1.9 ZOP se stanovuje v d</w:t>
      </w:r>
      <w:r w:rsidR="00653CA4">
        <w:t>é</w:t>
      </w:r>
      <w:r w:rsidR="00AA1A53">
        <w:t xml:space="preserve">lce </w:t>
      </w:r>
      <w:r w:rsidR="00653CA4" w:rsidRPr="0024052C">
        <w:t>7</w:t>
      </w:r>
      <w:r w:rsidR="00AA1A53" w:rsidRPr="0024052C">
        <w:t xml:space="preserve"> kalendářních dnů.</w:t>
      </w:r>
    </w:p>
    <w:p w14:paraId="1EA115C0" w14:textId="5F777D2D" w:rsidR="009F31A0" w:rsidRDefault="009F31A0" w:rsidP="00D74A16">
      <w:pPr>
        <w:pStyle w:val="11odst"/>
      </w:pPr>
      <w:r w:rsidRPr="00F53189">
        <w:t>Fáze plnění</w:t>
      </w:r>
      <w:r w:rsidR="00BE6D98" w:rsidRPr="00F53189">
        <w:t xml:space="preserve"> F1 až F5 </w:t>
      </w:r>
      <w:r w:rsidRPr="00F53189">
        <w:t>se považují za ukončené akceptací (bez výhrad) posledního dílčího plnění</w:t>
      </w:r>
      <w:r w:rsidR="00BE6D98" w:rsidRPr="00F53189">
        <w:t>, resp. výstupu</w:t>
      </w:r>
      <w:r w:rsidRPr="00F53189">
        <w:t xml:space="preserve"> uvedeného pro příslušn</w:t>
      </w:r>
      <w:r w:rsidR="00BE6D98" w:rsidRPr="00F53189">
        <w:t>ou</w:t>
      </w:r>
      <w:r w:rsidRPr="00F53189">
        <w:t xml:space="preserve"> </w:t>
      </w:r>
      <w:r w:rsidR="001C25D5">
        <w:t>f</w:t>
      </w:r>
      <w:r w:rsidRPr="00F53189">
        <w:t>áz</w:t>
      </w:r>
      <w:r w:rsidR="00BE6D98" w:rsidRPr="00F53189">
        <w:t>i</w:t>
      </w:r>
      <w:r w:rsidRPr="00F53189">
        <w:t xml:space="preserve"> v Příloze č. 1 této Smlouvy. Akceptační kritéria</w:t>
      </w:r>
      <w:r w:rsidR="00BE6D98" w:rsidRPr="00F53189">
        <w:t xml:space="preserve"> a způsob akceptace </w:t>
      </w:r>
      <w:r w:rsidR="001C25D5">
        <w:t>f</w:t>
      </w:r>
      <w:r w:rsidR="00BE6D98" w:rsidRPr="00F53189">
        <w:t>áze</w:t>
      </w:r>
      <w:r w:rsidRPr="00F53189">
        <w:t xml:space="preserve"> vyplývají z Přílohy č. 1 této Smlouvy</w:t>
      </w:r>
      <w:r w:rsidR="00BE6D98" w:rsidRPr="00F53189">
        <w:t>.</w:t>
      </w:r>
    </w:p>
    <w:p w14:paraId="6C45FBE7" w14:textId="11732F8A" w:rsidR="00AA1A53" w:rsidRDefault="00AA1A53" w:rsidP="00D74A16">
      <w:pPr>
        <w:pStyle w:val="11odst"/>
      </w:pPr>
      <w:r w:rsidRPr="00F53189">
        <w:t>Akceptačnímu řízení dle č</w:t>
      </w:r>
      <w:r>
        <w:t>l. 8.4</w:t>
      </w:r>
      <w:r w:rsidRPr="00F53189">
        <w:t xml:space="preserve"> ZOP a tohoto článku této Smlouvy podléh</w:t>
      </w:r>
      <w:r>
        <w:t>á Fáze F6, přičemž tato Fáze představuje platební milník D,</w:t>
      </w:r>
      <w:r w:rsidRPr="00AA1A53">
        <w:t xml:space="preserve"> </w:t>
      </w:r>
      <w:r w:rsidRPr="00F53189">
        <w:t xml:space="preserve">jak stanoví </w:t>
      </w:r>
      <w:r>
        <w:t>kapitola 14</w:t>
      </w:r>
      <w:r w:rsidRPr="00F53189">
        <w:t xml:space="preserve"> Přílohy č. 1 této Smlouvy</w:t>
      </w:r>
    </w:p>
    <w:p w14:paraId="153D217A" w14:textId="1B6FD3BD" w:rsidR="00653CA4" w:rsidRPr="00F53189" w:rsidRDefault="00653CA4" w:rsidP="00D74A16">
      <w:pPr>
        <w:pStyle w:val="11odst"/>
      </w:pPr>
      <w:r>
        <w:t xml:space="preserve">Plnění Fáze </w:t>
      </w:r>
      <w:r w:rsidR="00F43565">
        <w:t>F</w:t>
      </w:r>
      <w:r>
        <w:t>7 (Profylaxe MDC) bude akceptováno postupně</w:t>
      </w:r>
      <w:r w:rsidR="00F43565">
        <w:t xml:space="preserve"> vždy</w:t>
      </w:r>
      <w:r w:rsidR="0024052C">
        <w:t xml:space="preserve"> po provedení </w:t>
      </w:r>
      <w:r w:rsidR="001C25D5">
        <w:t xml:space="preserve">dílčí </w:t>
      </w:r>
      <w:r w:rsidR="0024052C">
        <w:t>profylaktické kontroly</w:t>
      </w:r>
      <w:r w:rsidR="001C25D5">
        <w:t xml:space="preserve">. O této dílčí profylaktické kontrole bude na místě vyhotoven protokol, který bude obsahovat výstupy z kontroly a případné další dokumenty, specifikované v kapitole 12 Přílohy č. 1 této Smlouvy. Podpisem tohoto protokolu ze strany Objednatele je příslušná profylaktická kontrola akceptována. Akceptace s výhradou není </w:t>
      </w:r>
      <w:r w:rsidR="007912A4">
        <w:t>pro</w:t>
      </w:r>
      <w:r w:rsidR="001C25D5">
        <w:t xml:space="preserve"> Fázi F7 možná.</w:t>
      </w:r>
    </w:p>
    <w:p w14:paraId="4963E336" w14:textId="1348A1D7" w:rsidR="009F31A0" w:rsidRPr="00F53189" w:rsidRDefault="009F31A0" w:rsidP="00D74A16">
      <w:pPr>
        <w:pStyle w:val="11odst"/>
      </w:pPr>
      <w:r w:rsidRPr="00F53189">
        <w:t>Akceptačnímu řízení dle části 8</w:t>
      </w:r>
      <w:r w:rsidR="00F52615">
        <w:t>.1</w:t>
      </w:r>
      <w:r w:rsidRPr="00F53189">
        <w:t xml:space="preserve"> ZOP a tohoto článku této Smlouvy podléhají rovněž </w:t>
      </w:r>
      <w:r w:rsidR="00653CA4">
        <w:t>výstupy z poskytování S</w:t>
      </w:r>
      <w:r w:rsidRPr="00F53189">
        <w:t>luž</w:t>
      </w:r>
      <w:r w:rsidR="00653CA4">
        <w:t>e</w:t>
      </w:r>
      <w:r w:rsidRPr="00F53189">
        <w:t>b na vyžádání</w:t>
      </w:r>
      <w:r w:rsidR="00653CA4">
        <w:t xml:space="preserve"> (Fáze F8)</w:t>
      </w:r>
      <w:r w:rsidRPr="00F53189">
        <w:t xml:space="preserve"> dle čl. </w:t>
      </w:r>
      <w:r w:rsidR="00AC312C" w:rsidRPr="00F53189">
        <w:fldChar w:fldCharType="begin"/>
      </w:r>
      <w:r w:rsidR="00AC312C" w:rsidRPr="00F53189">
        <w:instrText xml:space="preserve"> REF _Ref224042584 \r \h  \* MERGEFORMAT </w:instrText>
      </w:r>
      <w:r w:rsidR="00AC312C" w:rsidRPr="00F53189">
        <w:fldChar w:fldCharType="separate"/>
      </w:r>
      <w:r w:rsidR="00FF1C15">
        <w:t>11</w:t>
      </w:r>
      <w:r w:rsidR="00AC312C" w:rsidRPr="00F53189">
        <w:fldChar w:fldCharType="end"/>
      </w:r>
      <w:r w:rsidRPr="00F53189">
        <w:t xml:space="preserve"> této Smlouvy, které budou realizované na základě Objednávek. Akceptační kritéria budou v tomto případě vyplývat ze specifikace prací uvedených v Objednávce.</w:t>
      </w:r>
    </w:p>
    <w:p w14:paraId="1810628A" w14:textId="33B5142C" w:rsidR="009F31A0" w:rsidRPr="00F53189" w:rsidRDefault="009F31A0" w:rsidP="00D74A16">
      <w:pPr>
        <w:pStyle w:val="11odst"/>
      </w:pPr>
      <w:r w:rsidRPr="00F53189">
        <w:t xml:space="preserve">Posuzování jakýchkoliv Akceptačních kritérií je nutno provádět s ohledem na účel této Smlouvy. </w:t>
      </w:r>
    </w:p>
    <w:p w14:paraId="4DADF56C" w14:textId="0ADAD46F" w:rsidR="001169B7" w:rsidRPr="001169B7" w:rsidRDefault="001169B7" w:rsidP="00D74A16">
      <w:pPr>
        <w:pStyle w:val="1nadpis"/>
      </w:pPr>
      <w:bookmarkStart w:id="24" w:name="_Ref224041916"/>
      <w:r>
        <w:t>Práva duševního vlastnictví</w:t>
      </w:r>
      <w:bookmarkEnd w:id="24"/>
    </w:p>
    <w:p w14:paraId="4A16BCCC" w14:textId="6905F1F0" w:rsidR="000562BF" w:rsidRPr="00CA3CFE" w:rsidRDefault="000562BF" w:rsidP="00D74A16">
      <w:pPr>
        <w:pStyle w:val="11odst"/>
        <w:rPr>
          <w:noProof/>
        </w:rPr>
      </w:pPr>
      <w:r w:rsidRPr="00CA3CFE">
        <w:rPr>
          <w:noProof/>
        </w:rPr>
        <w:t>Pro Software, který je Autorským dílem, platí článek 6.1. ZOP.</w:t>
      </w:r>
    </w:p>
    <w:p w14:paraId="2C52D215" w14:textId="77777777" w:rsidR="001169B7" w:rsidRPr="00F53189" w:rsidRDefault="001169B7" w:rsidP="00D74A16">
      <w:pPr>
        <w:pStyle w:val="1nadpis"/>
      </w:pPr>
      <w:r w:rsidRPr="00F53189">
        <w:t>Školení</w:t>
      </w:r>
    </w:p>
    <w:p w14:paraId="005244E7" w14:textId="77777777" w:rsidR="001169B7" w:rsidRPr="00F53189" w:rsidRDefault="001169B7" w:rsidP="00D74A16">
      <w:pPr>
        <w:pStyle w:val="11odst"/>
        <w:rPr>
          <w:noProof/>
        </w:rPr>
      </w:pPr>
      <w:r w:rsidRPr="00F53189">
        <w:rPr>
          <w:noProof/>
        </w:rPr>
        <w:t xml:space="preserve">Objednatel požaduje provedení školení ze strany Zhotovitele. Podrobnosti stanoví Příloha č. 1 této Smlouvy. </w:t>
      </w:r>
    </w:p>
    <w:p w14:paraId="3533215D" w14:textId="44D39A8D" w:rsidR="002444F4" w:rsidRPr="00F53189" w:rsidRDefault="00180E98" w:rsidP="00D74A16">
      <w:pPr>
        <w:pStyle w:val="1nadpis"/>
      </w:pPr>
      <w:bookmarkStart w:id="25" w:name="_Ref224042584"/>
      <w:r>
        <w:t>S</w:t>
      </w:r>
      <w:r w:rsidR="002444F4" w:rsidRPr="00F53189">
        <w:t>lužby na vyžádání</w:t>
      </w:r>
      <w:bookmarkEnd w:id="25"/>
    </w:p>
    <w:p w14:paraId="0314A202" w14:textId="04DCE067" w:rsidR="002444F4" w:rsidRPr="00F53189" w:rsidRDefault="002444F4" w:rsidP="00D74A16">
      <w:pPr>
        <w:pStyle w:val="11odst"/>
        <w:rPr>
          <w:noProof/>
        </w:rPr>
      </w:pPr>
      <w:bookmarkStart w:id="26" w:name="_Ref317258366"/>
      <w:r w:rsidRPr="00F53189">
        <w:rPr>
          <w:noProof/>
        </w:rPr>
        <w:t>Zhotovitel se zavazuje</w:t>
      </w:r>
      <w:bookmarkEnd w:id="26"/>
      <w:r w:rsidRPr="00F53189">
        <w:rPr>
          <w:noProof/>
        </w:rPr>
        <w:t xml:space="preserve"> poskytovat </w:t>
      </w:r>
      <w:r w:rsidR="00180E98">
        <w:rPr>
          <w:noProof/>
        </w:rPr>
        <w:t>S</w:t>
      </w:r>
      <w:r w:rsidRPr="00F53189">
        <w:rPr>
          <w:noProof/>
        </w:rPr>
        <w:t xml:space="preserve">lužby na vyžádání, které jsou blíže vymezeny v části </w:t>
      </w:r>
      <w:r w:rsidR="009462AB" w:rsidRPr="00F53189">
        <w:rPr>
          <w:noProof/>
        </w:rPr>
        <w:t>8</w:t>
      </w:r>
      <w:r w:rsidRPr="00F53189">
        <w:rPr>
          <w:noProof/>
        </w:rPr>
        <w:t xml:space="preserve"> Přílohy č. 1 této Smlouvy.</w:t>
      </w:r>
    </w:p>
    <w:p w14:paraId="4997E3CB" w14:textId="24C396EB" w:rsidR="002444F4" w:rsidRPr="00F53189" w:rsidRDefault="002444F4" w:rsidP="00D74A16">
      <w:pPr>
        <w:pStyle w:val="11odst"/>
        <w:rPr>
          <w:noProof/>
        </w:rPr>
      </w:pPr>
      <w:bookmarkStart w:id="27" w:name="_Realizační_tým"/>
      <w:bookmarkStart w:id="28" w:name="_Toc98248375"/>
      <w:bookmarkStart w:id="29" w:name="_Toc98254638"/>
      <w:bookmarkStart w:id="30" w:name="_Toc98248376"/>
      <w:bookmarkStart w:id="31" w:name="_Toc98254639"/>
      <w:bookmarkStart w:id="32" w:name="_Toc98248377"/>
      <w:bookmarkStart w:id="33" w:name="_Toc98254640"/>
      <w:bookmarkStart w:id="34" w:name="_Toc98248378"/>
      <w:bookmarkStart w:id="35" w:name="_Toc98254641"/>
      <w:bookmarkStart w:id="36" w:name="_Toc98248379"/>
      <w:bookmarkStart w:id="37" w:name="_Toc98254642"/>
      <w:bookmarkStart w:id="38" w:name="_Toc98248380"/>
      <w:bookmarkStart w:id="39" w:name="_Toc98254643"/>
      <w:bookmarkStart w:id="40" w:name="_Toc98248381"/>
      <w:bookmarkStart w:id="41" w:name="_Toc98254644"/>
      <w:bookmarkStart w:id="42" w:name="_Toc98248382"/>
      <w:bookmarkStart w:id="43" w:name="_Toc98254645"/>
      <w:bookmarkStart w:id="44" w:name="_Toc98248383"/>
      <w:bookmarkStart w:id="45" w:name="_Toc98254646"/>
      <w:bookmarkStart w:id="46" w:name="_Toc98248384"/>
      <w:bookmarkStart w:id="47" w:name="_Toc98254647"/>
      <w:bookmarkStart w:id="48" w:name="_Toc98248385"/>
      <w:bookmarkStart w:id="49" w:name="_Toc98254648"/>
      <w:bookmarkStart w:id="50" w:name="_Toc98248386"/>
      <w:bookmarkStart w:id="51" w:name="_Toc98254649"/>
      <w:bookmarkStart w:id="52" w:name="_Toc98248387"/>
      <w:bookmarkStart w:id="53" w:name="_Toc98254650"/>
      <w:bookmarkStart w:id="54" w:name="_Toc98248388"/>
      <w:bookmarkStart w:id="55" w:name="_Toc98254651"/>
      <w:bookmarkStart w:id="56" w:name="_Toc98248389"/>
      <w:bookmarkStart w:id="57" w:name="_Toc98254652"/>
      <w:bookmarkStart w:id="58" w:name="_Toc98248390"/>
      <w:bookmarkStart w:id="59" w:name="_Toc98254653"/>
      <w:bookmarkStart w:id="60" w:name="_Toc98248391"/>
      <w:bookmarkStart w:id="61" w:name="_Toc98254654"/>
      <w:bookmarkStart w:id="62" w:name="_Toc98248392"/>
      <w:bookmarkStart w:id="63" w:name="_Toc98254655"/>
      <w:bookmarkStart w:id="64" w:name="_Toc98248393"/>
      <w:bookmarkStart w:id="65" w:name="_Toc98254656"/>
      <w:bookmarkStart w:id="66" w:name="_Toc98248394"/>
      <w:bookmarkStart w:id="67" w:name="_Toc98254657"/>
      <w:bookmarkStart w:id="68" w:name="_Toc98248395"/>
      <w:bookmarkStart w:id="69" w:name="_Toc98254658"/>
      <w:bookmarkStart w:id="70" w:name="_Toc98248396"/>
      <w:bookmarkStart w:id="71" w:name="_Toc98254659"/>
      <w:bookmarkStart w:id="72" w:name="_Toc98248397"/>
      <w:bookmarkStart w:id="73" w:name="_Toc98254660"/>
      <w:bookmarkStart w:id="74" w:name="_Toc98248398"/>
      <w:bookmarkStart w:id="75" w:name="_Toc98254661"/>
      <w:bookmarkStart w:id="76" w:name="_Toc98248399"/>
      <w:bookmarkStart w:id="77" w:name="_Toc98254662"/>
      <w:bookmarkStart w:id="78" w:name="_Toc98248400"/>
      <w:bookmarkStart w:id="79" w:name="_Toc98254663"/>
      <w:bookmarkStart w:id="80" w:name="_Toc98248401"/>
      <w:bookmarkStart w:id="81" w:name="_Toc98254664"/>
      <w:bookmarkStart w:id="82" w:name="_Toc98248402"/>
      <w:bookmarkStart w:id="83" w:name="_Toc98254665"/>
      <w:bookmarkStart w:id="84" w:name="_Toc98248403"/>
      <w:bookmarkStart w:id="85" w:name="_Toc98254666"/>
      <w:bookmarkStart w:id="86" w:name="_Toc98248404"/>
      <w:bookmarkStart w:id="87" w:name="_Toc98254667"/>
      <w:bookmarkStart w:id="88" w:name="_Toc98248405"/>
      <w:bookmarkStart w:id="89" w:name="_Toc98254668"/>
      <w:bookmarkStart w:id="90" w:name="_Toc98248406"/>
      <w:bookmarkStart w:id="91" w:name="_Toc98254669"/>
      <w:bookmarkStart w:id="92" w:name="_Toc98248407"/>
      <w:bookmarkStart w:id="93" w:name="_Toc98254670"/>
      <w:bookmarkStart w:id="94" w:name="_Toc98248408"/>
      <w:bookmarkStart w:id="95" w:name="_Toc98254671"/>
      <w:bookmarkStart w:id="96" w:name="_Toc98248409"/>
      <w:bookmarkStart w:id="97" w:name="_Toc98254672"/>
      <w:bookmarkStart w:id="98" w:name="_Toc98248410"/>
      <w:bookmarkStart w:id="99" w:name="_Toc98254673"/>
      <w:bookmarkStart w:id="100" w:name="_Toc98248411"/>
      <w:bookmarkStart w:id="101" w:name="_Toc98254674"/>
      <w:bookmarkStart w:id="102" w:name="_Toc98248412"/>
      <w:bookmarkStart w:id="103" w:name="_Toc98254675"/>
      <w:bookmarkStart w:id="104" w:name="_Toc98248413"/>
      <w:bookmarkStart w:id="105" w:name="_Toc98254676"/>
      <w:bookmarkStart w:id="106" w:name="_Toc98248414"/>
      <w:bookmarkStart w:id="107" w:name="_Toc98254677"/>
      <w:bookmarkStart w:id="108" w:name="_Toc98248415"/>
      <w:bookmarkStart w:id="109" w:name="_Toc98254678"/>
      <w:bookmarkStart w:id="110" w:name="_Toc98248416"/>
      <w:bookmarkStart w:id="111" w:name="_Toc98254679"/>
      <w:bookmarkStart w:id="112" w:name="_Toc98248417"/>
      <w:bookmarkStart w:id="113" w:name="_Toc98254680"/>
      <w:bookmarkStart w:id="114" w:name="_Toc98248418"/>
      <w:bookmarkStart w:id="115" w:name="_Toc98254681"/>
      <w:bookmarkStart w:id="116" w:name="_Toc98248419"/>
      <w:bookmarkStart w:id="117" w:name="_Toc98254682"/>
      <w:bookmarkStart w:id="118" w:name="_Toc98248420"/>
      <w:bookmarkStart w:id="119" w:name="_Toc98254683"/>
      <w:bookmarkStart w:id="120" w:name="_Toc98248421"/>
      <w:bookmarkStart w:id="121" w:name="_Toc98254684"/>
      <w:bookmarkStart w:id="122" w:name="_Toc98248422"/>
      <w:bookmarkStart w:id="123" w:name="_Toc98254685"/>
      <w:bookmarkStart w:id="124" w:name="_Toc98248423"/>
      <w:bookmarkStart w:id="125" w:name="_Toc98254686"/>
      <w:bookmarkStart w:id="126" w:name="_Formát_referenčních_zakázek_1"/>
      <w:bookmarkStart w:id="127" w:name="_Toc98248424"/>
      <w:bookmarkStart w:id="128" w:name="_Toc98254687"/>
      <w:bookmarkStart w:id="129" w:name="_Toc98248425"/>
      <w:bookmarkStart w:id="130" w:name="_Toc98254688"/>
      <w:bookmarkStart w:id="131" w:name="_Toc98248426"/>
      <w:bookmarkStart w:id="132" w:name="_Toc98254689"/>
      <w:bookmarkStart w:id="133" w:name="_Toc98248427"/>
      <w:bookmarkStart w:id="134" w:name="_Toc98254690"/>
      <w:bookmarkStart w:id="135" w:name="_Toc98248428"/>
      <w:bookmarkStart w:id="136" w:name="_Toc98254691"/>
      <w:bookmarkStart w:id="137" w:name="_Toc98248429"/>
      <w:bookmarkStart w:id="138" w:name="_Toc98254692"/>
      <w:bookmarkStart w:id="139" w:name="_Toc98248430"/>
      <w:bookmarkStart w:id="140" w:name="_Toc98254693"/>
      <w:bookmarkStart w:id="141" w:name="_Toc98248431"/>
      <w:bookmarkStart w:id="142" w:name="_Toc98254694"/>
      <w:bookmarkStart w:id="143" w:name="_Toc98248432"/>
      <w:bookmarkStart w:id="144" w:name="_Toc98254695"/>
      <w:bookmarkStart w:id="145" w:name="_Toc98248433"/>
      <w:bookmarkStart w:id="146" w:name="_Toc98254696"/>
      <w:bookmarkStart w:id="147" w:name="_Referenční_zakázky"/>
      <w:bookmarkStart w:id="148" w:name="_Toc98248434"/>
      <w:bookmarkStart w:id="149" w:name="_Toc98254697"/>
      <w:bookmarkStart w:id="150" w:name="_Toc98248435"/>
      <w:bookmarkStart w:id="151" w:name="_Toc98254698"/>
      <w:bookmarkStart w:id="152" w:name="_Toc98248436"/>
      <w:bookmarkStart w:id="153" w:name="_Toc98254699"/>
      <w:bookmarkStart w:id="154" w:name="_Toc98248437"/>
      <w:bookmarkStart w:id="155" w:name="_Toc98254700"/>
      <w:bookmarkStart w:id="156" w:name="_Toc98248438"/>
      <w:bookmarkStart w:id="157" w:name="_Toc98254701"/>
      <w:bookmarkStart w:id="158" w:name="_Toc98248439"/>
      <w:bookmarkStart w:id="159" w:name="_Toc98254702"/>
      <w:bookmarkStart w:id="160" w:name="_Toc98248440"/>
      <w:bookmarkStart w:id="161" w:name="_Toc98254703"/>
      <w:bookmarkStart w:id="162" w:name="_Toc98248441"/>
      <w:bookmarkStart w:id="163" w:name="_Toc98254704"/>
      <w:bookmarkStart w:id="164" w:name="_Toc98248442"/>
      <w:bookmarkStart w:id="165" w:name="_Toc98254705"/>
      <w:bookmarkStart w:id="166" w:name="_Toc98248443"/>
      <w:bookmarkStart w:id="167" w:name="_Toc98254706"/>
      <w:bookmarkStart w:id="168" w:name="_Toc98248444"/>
      <w:bookmarkStart w:id="169" w:name="_Toc98254707"/>
      <w:bookmarkStart w:id="170" w:name="_Toc98248445"/>
      <w:bookmarkStart w:id="171" w:name="_Toc98254708"/>
      <w:bookmarkStart w:id="172" w:name="_Toc98248446"/>
      <w:bookmarkStart w:id="173" w:name="_Toc98254709"/>
      <w:bookmarkStart w:id="174" w:name="_Toc98248447"/>
      <w:bookmarkStart w:id="175" w:name="_Toc98254710"/>
      <w:bookmarkStart w:id="176" w:name="_Toc98248448"/>
      <w:bookmarkStart w:id="177" w:name="_Toc98254711"/>
      <w:bookmarkStart w:id="178" w:name="_Toc98248449"/>
      <w:bookmarkStart w:id="179" w:name="_Toc98254712"/>
      <w:bookmarkStart w:id="180" w:name="_Toc98248450"/>
      <w:bookmarkStart w:id="181" w:name="_Toc98254713"/>
      <w:bookmarkStart w:id="182" w:name="_Toc98248451"/>
      <w:bookmarkStart w:id="183" w:name="_Toc98254714"/>
      <w:bookmarkStart w:id="184" w:name="_Toc98248452"/>
      <w:bookmarkStart w:id="185" w:name="_Toc98254715"/>
      <w:bookmarkStart w:id="186" w:name="_Toc98248453"/>
      <w:bookmarkStart w:id="187" w:name="_Toc98254716"/>
      <w:bookmarkStart w:id="188" w:name="_Toc98248454"/>
      <w:bookmarkStart w:id="189" w:name="_Toc98254717"/>
      <w:bookmarkStart w:id="190" w:name="_Toc98248455"/>
      <w:bookmarkStart w:id="191" w:name="_Toc98254718"/>
      <w:bookmarkStart w:id="192" w:name="_Toc98248456"/>
      <w:bookmarkStart w:id="193" w:name="_Toc98254719"/>
      <w:bookmarkStart w:id="194" w:name="_Toc98248457"/>
      <w:bookmarkStart w:id="195" w:name="_Toc98254720"/>
      <w:bookmarkStart w:id="196" w:name="_Toc98248458"/>
      <w:bookmarkStart w:id="197" w:name="_Toc98254721"/>
      <w:bookmarkStart w:id="198" w:name="_Toc98248459"/>
      <w:bookmarkStart w:id="199" w:name="_Toc98254722"/>
      <w:bookmarkStart w:id="200" w:name="_Toc98248460"/>
      <w:bookmarkStart w:id="201" w:name="_Toc98254723"/>
      <w:bookmarkStart w:id="202" w:name="_Toc98248461"/>
      <w:bookmarkStart w:id="203" w:name="_Toc98254724"/>
      <w:bookmarkStart w:id="204" w:name="_Toc98248462"/>
      <w:bookmarkStart w:id="205" w:name="_Toc98254725"/>
      <w:bookmarkStart w:id="206" w:name="_Toc98248463"/>
      <w:bookmarkStart w:id="207" w:name="_Toc98254726"/>
      <w:bookmarkStart w:id="208" w:name="_Toc98248464"/>
      <w:bookmarkStart w:id="209" w:name="_Toc98254727"/>
      <w:bookmarkStart w:id="210" w:name="_Toc98248465"/>
      <w:bookmarkStart w:id="211" w:name="_Toc98254728"/>
      <w:bookmarkStart w:id="212" w:name="_Toc98248466"/>
      <w:bookmarkStart w:id="213" w:name="_Toc98254729"/>
      <w:bookmarkStart w:id="214" w:name="_Toc98248467"/>
      <w:bookmarkStart w:id="215" w:name="_Toc98254730"/>
      <w:bookmarkStart w:id="216" w:name="_Toc98248468"/>
      <w:bookmarkStart w:id="217" w:name="_Toc98254731"/>
      <w:bookmarkStart w:id="218" w:name="_Toc98248469"/>
      <w:bookmarkStart w:id="219" w:name="_Toc98254732"/>
      <w:bookmarkStart w:id="220" w:name="_Toc98248470"/>
      <w:bookmarkStart w:id="221" w:name="_Toc98254733"/>
      <w:bookmarkStart w:id="222" w:name="_Formát_referenčních_zakázek"/>
      <w:bookmarkStart w:id="223" w:name="_Toc98248471"/>
      <w:bookmarkStart w:id="224" w:name="_Toc98254734"/>
      <w:bookmarkStart w:id="225" w:name="_Toc98248472"/>
      <w:bookmarkStart w:id="226" w:name="_Toc98254735"/>
      <w:bookmarkStart w:id="227" w:name="_Toc98248473"/>
      <w:bookmarkStart w:id="228" w:name="_Toc98254736"/>
      <w:bookmarkStart w:id="229" w:name="_Toc98248474"/>
      <w:bookmarkStart w:id="230" w:name="_Toc98254737"/>
      <w:bookmarkStart w:id="231" w:name="_Toc98248475"/>
      <w:bookmarkStart w:id="232" w:name="_Toc98254738"/>
      <w:bookmarkStart w:id="233" w:name="_Toc98248476"/>
      <w:bookmarkStart w:id="234" w:name="_Toc98254739"/>
      <w:bookmarkStart w:id="235" w:name="_Toc98248477"/>
      <w:bookmarkStart w:id="236" w:name="_Toc98254740"/>
      <w:bookmarkStart w:id="237" w:name="_Toc98248478"/>
      <w:bookmarkStart w:id="238" w:name="_Toc98254741"/>
      <w:bookmarkStart w:id="239" w:name="_Toc98248479"/>
      <w:bookmarkStart w:id="240" w:name="_Toc98254742"/>
      <w:bookmarkStart w:id="241" w:name="_Toc98248480"/>
      <w:bookmarkStart w:id="242" w:name="_Toc98254743"/>
      <w:bookmarkStart w:id="243" w:name="_Toc98248481"/>
      <w:bookmarkStart w:id="244" w:name="_Toc98254744"/>
      <w:bookmarkStart w:id="245" w:name="_Přílohy"/>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F53189">
        <w:rPr>
          <w:noProof/>
        </w:rPr>
        <w:t xml:space="preserve">Maximální souhrn </w:t>
      </w:r>
      <w:r w:rsidR="00180E98">
        <w:rPr>
          <w:noProof/>
        </w:rPr>
        <w:t>S</w:t>
      </w:r>
      <w:r w:rsidRPr="00F53189">
        <w:rPr>
          <w:noProof/>
        </w:rPr>
        <w:t xml:space="preserve">lužeb na vyžádání činí </w:t>
      </w:r>
      <w:r w:rsidR="009462AB" w:rsidRPr="00F53189">
        <w:rPr>
          <w:noProof/>
        </w:rPr>
        <w:t>1</w:t>
      </w:r>
      <w:r w:rsidR="00C83C82">
        <w:rPr>
          <w:noProof/>
        </w:rPr>
        <w:t>0</w:t>
      </w:r>
      <w:r w:rsidR="009462AB" w:rsidRPr="00F53189">
        <w:rPr>
          <w:noProof/>
        </w:rPr>
        <w:t>0</w:t>
      </w:r>
      <w:r w:rsidRPr="00F53189">
        <w:rPr>
          <w:noProof/>
        </w:rPr>
        <w:t xml:space="preserve"> MD za celou dobu trvání této Smlouvy. Objednatel není povinen </w:t>
      </w:r>
      <w:r w:rsidR="00180E98">
        <w:rPr>
          <w:noProof/>
        </w:rPr>
        <w:t>S</w:t>
      </w:r>
      <w:r w:rsidRPr="00F53189">
        <w:rPr>
          <w:noProof/>
        </w:rPr>
        <w:t xml:space="preserve">lužby na vyžádání čerpat.  </w:t>
      </w:r>
    </w:p>
    <w:p w14:paraId="630ABE02" w14:textId="0FE84BE8" w:rsidR="002444F4" w:rsidRPr="00F53189" w:rsidRDefault="002444F4" w:rsidP="00D74A16">
      <w:pPr>
        <w:pStyle w:val="11odst"/>
        <w:rPr>
          <w:noProof/>
        </w:rPr>
      </w:pPr>
      <w:r w:rsidRPr="00F53189">
        <w:rPr>
          <w:noProof/>
        </w:rPr>
        <w:t xml:space="preserve">Objednatel v případě zájmu o provedení prací v rámci </w:t>
      </w:r>
      <w:r w:rsidR="00180E98">
        <w:rPr>
          <w:noProof/>
        </w:rPr>
        <w:t>S</w:t>
      </w:r>
      <w:r w:rsidRPr="00F53189">
        <w:rPr>
          <w:noProof/>
        </w:rPr>
        <w:t xml:space="preserve">lužeb na vyžádání doručí Zhotoviteli objednávku prostřednictvím e-mailu Kontaktních osob uvedených </w:t>
      </w:r>
      <w:r w:rsidR="00AC312C" w:rsidRPr="00F53189">
        <w:rPr>
          <w:noProof/>
        </w:rPr>
        <w:t xml:space="preserve">v čl. </w:t>
      </w:r>
      <w:r w:rsidR="00AC312C" w:rsidRPr="00F53189">
        <w:rPr>
          <w:noProof/>
        </w:rPr>
        <w:fldChar w:fldCharType="begin"/>
      </w:r>
      <w:r w:rsidR="00AC312C" w:rsidRPr="00F53189">
        <w:rPr>
          <w:noProof/>
        </w:rPr>
        <w:instrText xml:space="preserve"> REF _Ref224042556 \r \h  \* MERGEFORMAT </w:instrText>
      </w:r>
      <w:r w:rsidR="00AC312C" w:rsidRPr="00F53189">
        <w:rPr>
          <w:noProof/>
        </w:rPr>
      </w:r>
      <w:r w:rsidR="00AC312C" w:rsidRPr="00F53189">
        <w:rPr>
          <w:noProof/>
        </w:rPr>
        <w:fldChar w:fldCharType="separate"/>
      </w:r>
      <w:r w:rsidR="001A6B08">
        <w:rPr>
          <w:noProof/>
        </w:rPr>
        <w:t>13</w:t>
      </w:r>
      <w:r w:rsidR="00AC312C" w:rsidRPr="00F53189">
        <w:rPr>
          <w:noProof/>
        </w:rPr>
        <w:fldChar w:fldCharType="end"/>
      </w:r>
      <w:r w:rsidR="00AC312C" w:rsidRPr="00F53189">
        <w:rPr>
          <w:noProof/>
        </w:rPr>
        <w:t xml:space="preserve"> </w:t>
      </w:r>
      <w:r w:rsidRPr="00F53189">
        <w:rPr>
          <w:noProof/>
        </w:rPr>
        <w:t>této Smlouvy se specifikací požadovaných prací, termínem provedení těchto prací a předpokládanou časovou náročností vyjádřenou v MD (dále jen „</w:t>
      </w:r>
      <w:r w:rsidRPr="005246F9">
        <w:rPr>
          <w:b/>
          <w:bCs/>
          <w:i/>
          <w:iCs/>
          <w:noProof/>
        </w:rPr>
        <w:t>Objednávka</w:t>
      </w:r>
      <w:r w:rsidRPr="00F53189">
        <w:rPr>
          <w:noProof/>
        </w:rPr>
        <w:t xml:space="preserve">“). </w:t>
      </w:r>
    </w:p>
    <w:p w14:paraId="2E284CB6" w14:textId="77777777" w:rsidR="002444F4" w:rsidRPr="00F53189" w:rsidRDefault="002444F4" w:rsidP="00D74A16">
      <w:pPr>
        <w:pStyle w:val="11odst"/>
        <w:rPr>
          <w:noProof/>
        </w:rPr>
      </w:pPr>
      <w:r w:rsidRPr="00F53189">
        <w:rPr>
          <w:noProof/>
        </w:rPr>
        <w:t xml:space="preserve">Zhotovitel se zavazuje bez zbytečného odkladu projednat s Objednatelem své případné připomínky k Objednávce, přičemž je povinen postupovat v souladu s principy „best practice“ a s ohledem na účel této Smlouvy. Objednatel je povinen oprávněné připomínky Zhotovitele zohlednit v obsahu Objednávky. </w:t>
      </w:r>
    </w:p>
    <w:p w14:paraId="5B13B0DE" w14:textId="7BF31E31" w:rsidR="002444F4" w:rsidRDefault="002444F4" w:rsidP="00D74A16">
      <w:pPr>
        <w:pStyle w:val="11odst"/>
        <w:rPr>
          <w:noProof/>
        </w:rPr>
      </w:pPr>
      <w:r w:rsidRPr="00F53189">
        <w:rPr>
          <w:noProof/>
        </w:rPr>
        <w:lastRenderedPageBreak/>
        <w:t xml:space="preserve">V případě, že Zhotovitel (již) nemá žádné oprávněné připomínky k Objednávce, je povinen Objednávku nejpozději do 3 pracovních dnů písemně přijmout prostřednictvím e-mailu Kontaktních osob uvedených v čl. </w:t>
      </w:r>
      <w:r w:rsidR="00AC312C" w:rsidRPr="00F53189">
        <w:rPr>
          <w:noProof/>
        </w:rPr>
        <w:fldChar w:fldCharType="begin"/>
      </w:r>
      <w:r w:rsidR="00AC312C" w:rsidRPr="00F53189">
        <w:rPr>
          <w:noProof/>
        </w:rPr>
        <w:instrText xml:space="preserve"> REF _Ref224042556 \r \h  \* MERGEFORMAT </w:instrText>
      </w:r>
      <w:r w:rsidR="00AC312C" w:rsidRPr="00F53189">
        <w:rPr>
          <w:noProof/>
        </w:rPr>
      </w:r>
      <w:r w:rsidR="00AC312C" w:rsidRPr="00F53189">
        <w:rPr>
          <w:noProof/>
        </w:rPr>
        <w:fldChar w:fldCharType="separate"/>
      </w:r>
      <w:r w:rsidR="001A6B08">
        <w:rPr>
          <w:noProof/>
        </w:rPr>
        <w:t>13</w:t>
      </w:r>
      <w:r w:rsidR="00AC312C" w:rsidRPr="00F53189">
        <w:rPr>
          <w:noProof/>
        </w:rPr>
        <w:fldChar w:fldCharType="end"/>
      </w:r>
      <w:r w:rsidRPr="00F53189">
        <w:rPr>
          <w:noProof/>
        </w:rPr>
        <w:t xml:space="preserve"> této Smlouvy. Přij</w:t>
      </w:r>
      <w:r w:rsidR="005D38B7" w:rsidRPr="00F53189">
        <w:rPr>
          <w:noProof/>
        </w:rPr>
        <w:t>et</w:t>
      </w:r>
      <w:r w:rsidRPr="00F53189">
        <w:rPr>
          <w:noProof/>
        </w:rPr>
        <w:t>ím Objednávky vzniká Zhotoviteli povinnost provést v Objednávce specifikované práce, a to při dodržení stanovených termínů a stanovené časové náročnosti vyjádřené v MD.</w:t>
      </w:r>
    </w:p>
    <w:p w14:paraId="3EE81825" w14:textId="24D2D294" w:rsidR="00CA667D" w:rsidRPr="00F53189" w:rsidRDefault="007A1706" w:rsidP="00D74A16">
      <w:pPr>
        <w:pStyle w:val="11odst"/>
        <w:rPr>
          <w:noProof/>
        </w:rPr>
      </w:pPr>
      <w:r>
        <w:rPr>
          <w:noProof/>
        </w:rPr>
        <w:t xml:space="preserve">Pro vyloučení všech pochybností Smluvní strany uvádí, že </w:t>
      </w:r>
      <w:r w:rsidR="00CA667D">
        <w:rPr>
          <w:noProof/>
        </w:rPr>
        <w:t>Objednávk</w:t>
      </w:r>
      <w:r>
        <w:rPr>
          <w:noProof/>
        </w:rPr>
        <w:t>a</w:t>
      </w:r>
      <w:r w:rsidR="00CA667D">
        <w:rPr>
          <w:noProof/>
        </w:rPr>
        <w:t xml:space="preserve"> nepředstavuje uzavření samostatné dílčí smlouvy</w:t>
      </w:r>
      <w:r>
        <w:rPr>
          <w:noProof/>
        </w:rPr>
        <w:t xml:space="preserve"> na základě rámcové dohody dle § 131 ZZVZ. </w:t>
      </w:r>
      <w:r w:rsidR="00CA667D">
        <w:rPr>
          <w:noProof/>
        </w:rPr>
        <w:t xml:space="preserve"> </w:t>
      </w:r>
    </w:p>
    <w:p w14:paraId="1D750AD2" w14:textId="5B0EB07C" w:rsidR="002444F4" w:rsidRPr="00F53189" w:rsidRDefault="002444F4" w:rsidP="00D74A16">
      <w:pPr>
        <w:pStyle w:val="11odst"/>
        <w:rPr>
          <w:noProof/>
        </w:rPr>
      </w:pPr>
      <w:r w:rsidRPr="00F53189">
        <w:rPr>
          <w:noProof/>
        </w:rPr>
        <w:t xml:space="preserve">Na provedení prací dle Objednávky a s tím souvisejícího práva a povinnosti Stran se v rozsahu, v jakém je to možné, použijí ustanovení této Smlouvy. Zhotovitel je tak především, nikoliv však výlučně, povinen předložit provedené práce k Akceptačnímu řízení ve smyslu čl. </w:t>
      </w:r>
      <w:r w:rsidR="009462AB" w:rsidRPr="00F53189">
        <w:rPr>
          <w:noProof/>
        </w:rPr>
        <w:fldChar w:fldCharType="begin"/>
      </w:r>
      <w:r w:rsidR="009462AB" w:rsidRPr="00F53189">
        <w:rPr>
          <w:noProof/>
        </w:rPr>
        <w:instrText xml:space="preserve"> REF _Ref224041894 \r \h  \* MERGEFORMAT </w:instrText>
      </w:r>
      <w:r w:rsidR="009462AB" w:rsidRPr="00F53189">
        <w:rPr>
          <w:noProof/>
        </w:rPr>
      </w:r>
      <w:r w:rsidR="009462AB" w:rsidRPr="00F53189">
        <w:rPr>
          <w:noProof/>
        </w:rPr>
        <w:fldChar w:fldCharType="separate"/>
      </w:r>
      <w:r w:rsidR="001A6B08">
        <w:rPr>
          <w:noProof/>
        </w:rPr>
        <w:t>8</w:t>
      </w:r>
      <w:r w:rsidR="009462AB" w:rsidRPr="00F53189">
        <w:rPr>
          <w:noProof/>
        </w:rPr>
        <w:fldChar w:fldCharType="end"/>
      </w:r>
      <w:r w:rsidRPr="00F53189">
        <w:rPr>
          <w:noProof/>
        </w:rPr>
        <w:t xml:space="preserve"> této Smlouvy a poskytnout ve vztahu k těmto pracím Objednateli licenci či jiná práva z duševního vlastnictví v rozsahu </w:t>
      </w:r>
      <w:r w:rsidR="00F53189">
        <w:rPr>
          <w:noProof/>
        </w:rPr>
        <w:t xml:space="preserve">v souladu s </w:t>
      </w:r>
      <w:r w:rsidRPr="00F53189">
        <w:rPr>
          <w:noProof/>
        </w:rPr>
        <w:t xml:space="preserve">čl. </w:t>
      </w:r>
      <w:r w:rsidR="009462AB" w:rsidRPr="00F53189">
        <w:rPr>
          <w:noProof/>
        </w:rPr>
        <w:fldChar w:fldCharType="begin"/>
      </w:r>
      <w:r w:rsidR="009462AB" w:rsidRPr="00F53189">
        <w:rPr>
          <w:noProof/>
        </w:rPr>
        <w:instrText xml:space="preserve"> REF _Ref224041916 \r \h  \* MERGEFORMAT </w:instrText>
      </w:r>
      <w:r w:rsidR="009462AB" w:rsidRPr="00F53189">
        <w:rPr>
          <w:noProof/>
        </w:rPr>
      </w:r>
      <w:r w:rsidR="009462AB" w:rsidRPr="00F53189">
        <w:rPr>
          <w:noProof/>
        </w:rPr>
        <w:fldChar w:fldCharType="separate"/>
      </w:r>
      <w:r w:rsidR="001A6B08">
        <w:rPr>
          <w:noProof/>
        </w:rPr>
        <w:t>9</w:t>
      </w:r>
      <w:r w:rsidR="009462AB" w:rsidRPr="00F53189">
        <w:rPr>
          <w:noProof/>
        </w:rPr>
        <w:fldChar w:fldCharType="end"/>
      </w:r>
      <w:r w:rsidR="009462AB" w:rsidRPr="00F53189">
        <w:rPr>
          <w:noProof/>
        </w:rPr>
        <w:t xml:space="preserve"> </w:t>
      </w:r>
      <w:r w:rsidRPr="00F53189">
        <w:rPr>
          <w:noProof/>
        </w:rPr>
        <w:t xml:space="preserve">této Smlouvy. </w:t>
      </w:r>
    </w:p>
    <w:p w14:paraId="49BDBF89" w14:textId="77777777" w:rsidR="00BB5B5C" w:rsidRPr="00BB5B5C" w:rsidRDefault="00BB5B5C" w:rsidP="00D74A16">
      <w:pPr>
        <w:pStyle w:val="1nadpis"/>
      </w:pPr>
      <w:r w:rsidRPr="00BB5B5C">
        <w:t>Účast poddodavatelů a realizační tým</w:t>
      </w:r>
    </w:p>
    <w:p w14:paraId="0F69C37D" w14:textId="081522D9" w:rsidR="00BB5B5C" w:rsidRPr="00FC28A1" w:rsidRDefault="00BB5B5C" w:rsidP="00D74A16">
      <w:pPr>
        <w:pStyle w:val="11odst"/>
        <w:rPr>
          <w:noProof/>
        </w:rPr>
      </w:pPr>
      <w:r w:rsidRPr="00FC28A1">
        <w:rPr>
          <w:noProof/>
        </w:rPr>
        <w:t xml:space="preserve">Zhotovitel je oprávněn plnit tuto Smlouvu výlučně prostřednictvím Poddodavatelů uvedených v Příloze č. </w:t>
      </w:r>
      <w:r w:rsidR="00B47E0C">
        <w:rPr>
          <w:noProof/>
        </w:rPr>
        <w:t>4</w:t>
      </w:r>
      <w:r w:rsidRPr="00FC28A1">
        <w:rPr>
          <w:noProof/>
        </w:rPr>
        <w:t xml:space="preserve"> této Smlouvy – </w:t>
      </w:r>
      <w:r w:rsidRPr="005246F9">
        <w:rPr>
          <w:i/>
          <w:iCs/>
          <w:noProof/>
        </w:rPr>
        <w:t>Poddodavatelé</w:t>
      </w:r>
      <w:r w:rsidRPr="00FC28A1">
        <w:rPr>
          <w:noProof/>
        </w:rPr>
        <w:t>.</w:t>
      </w:r>
    </w:p>
    <w:p w14:paraId="677D4848" w14:textId="7F79AA09" w:rsidR="00BB5B5C" w:rsidRPr="00FC28A1" w:rsidRDefault="00BB5B5C" w:rsidP="00D74A16">
      <w:pPr>
        <w:pStyle w:val="11odst"/>
        <w:rPr>
          <w:noProof/>
        </w:rPr>
      </w:pPr>
      <w:r w:rsidRPr="00FC28A1">
        <w:rPr>
          <w:noProof/>
        </w:rPr>
        <w:t xml:space="preserve">Před zapojením nového Poddodavatele do plnění této Smlouvy musí být Objednateli předložen nový seznam Poddodavatelů, který bude tvořit Přílohu č. </w:t>
      </w:r>
      <w:r w:rsidR="00B47E0C">
        <w:rPr>
          <w:noProof/>
        </w:rPr>
        <w:t>4</w:t>
      </w:r>
      <w:r w:rsidRPr="00FC28A1">
        <w:rPr>
          <w:noProof/>
        </w:rPr>
        <w:t xml:space="preserve"> této Smlouvy, a tento seznam musí být Objednatelem písemně schválen. Tím nejsou dotčeny dodatečné podmínky pro změnu Poddodavatele, jehož prostřednictvím Zhotovitel prokazoval kvalifikaci ve Veřejné zakázce, uvedené v části 14 </w:t>
      </w:r>
      <w:r w:rsidR="004F4326" w:rsidRPr="00FC28A1">
        <w:t>ZOP</w:t>
      </w:r>
      <w:r w:rsidRPr="00FC28A1">
        <w:rPr>
          <w:noProof/>
        </w:rPr>
        <w:t>.</w:t>
      </w:r>
    </w:p>
    <w:p w14:paraId="4C4AE2FF" w14:textId="0FECF9A6" w:rsidR="00BB5B5C" w:rsidRDefault="00BB5B5C" w:rsidP="00D74A16">
      <w:pPr>
        <w:pStyle w:val="11odst"/>
        <w:rPr>
          <w:noProof/>
        </w:rPr>
      </w:pPr>
      <w:r w:rsidRPr="00FC28A1">
        <w:rPr>
          <w:noProof/>
        </w:rPr>
        <w:t xml:space="preserve">Seznam členů realizačního týmu je Přílohou č. </w:t>
      </w:r>
      <w:r w:rsidR="00B47E0C">
        <w:rPr>
          <w:noProof/>
        </w:rPr>
        <w:t>7</w:t>
      </w:r>
      <w:r w:rsidRPr="00FC28A1">
        <w:rPr>
          <w:noProof/>
        </w:rPr>
        <w:t xml:space="preserve"> této Smlouvy. Pravidla pro realizační tým se řídí částí 15 </w:t>
      </w:r>
      <w:r w:rsidR="004F4326" w:rsidRPr="00FC28A1">
        <w:t>ZOP</w:t>
      </w:r>
      <w:r w:rsidRPr="00FC28A1">
        <w:rPr>
          <w:noProof/>
        </w:rPr>
        <w:t>.</w:t>
      </w:r>
    </w:p>
    <w:p w14:paraId="34AB477E" w14:textId="20542696" w:rsidR="00253F8F" w:rsidRPr="00FC28A1" w:rsidRDefault="008A09B4" w:rsidP="00D74A16">
      <w:pPr>
        <w:pStyle w:val="11odst"/>
        <w:rPr>
          <w:noProof/>
        </w:rPr>
      </w:pPr>
      <w:r>
        <w:rPr>
          <w:noProof/>
        </w:rPr>
        <w:t xml:space="preserve">Změna v </w:t>
      </w:r>
      <w:r w:rsidR="00253F8F">
        <w:rPr>
          <w:noProof/>
        </w:rPr>
        <w:t xml:space="preserve">osobě </w:t>
      </w:r>
      <w:r w:rsidR="004B0DE8">
        <w:rPr>
          <w:noProof/>
        </w:rPr>
        <w:t>P</w:t>
      </w:r>
      <w:r w:rsidR="00253F8F">
        <w:rPr>
          <w:noProof/>
        </w:rPr>
        <w:t xml:space="preserve">oddodavatele či </w:t>
      </w:r>
      <w:r w:rsidR="005D266B">
        <w:rPr>
          <w:noProof/>
        </w:rPr>
        <w:t xml:space="preserve">ve složení realizačního týmu </w:t>
      </w:r>
      <w:r>
        <w:t>nepředstavuje podstatnou změnu závazku ze smlouvy ve smyslu § 222 ZZVZ a nepodléhá povinnosti uzavření dodatku ke Smlouvě.</w:t>
      </w:r>
    </w:p>
    <w:p w14:paraId="6FF33F9A" w14:textId="5287F7C8" w:rsidR="00BB5B5C" w:rsidRPr="00BB5B5C" w:rsidRDefault="00BB5B5C" w:rsidP="00D74A16">
      <w:pPr>
        <w:pStyle w:val="1nadpis"/>
      </w:pPr>
      <w:bookmarkStart w:id="246" w:name="_Ref224042556"/>
      <w:r w:rsidRPr="00BB5B5C">
        <w:t>Ko</w:t>
      </w:r>
      <w:bookmarkEnd w:id="246"/>
      <w:r w:rsidR="00FA3E4A">
        <w:t>ntaktní osoby</w:t>
      </w:r>
    </w:p>
    <w:p w14:paraId="06ACFE17" w14:textId="77777777" w:rsidR="00FA3E4A" w:rsidRPr="004202AB" w:rsidRDefault="00FA3E4A" w:rsidP="00D74A16">
      <w:pPr>
        <w:pStyle w:val="11odst"/>
      </w:pPr>
      <w:r w:rsidRPr="004202AB">
        <w:t xml:space="preserve">Kontaktními osobami za účelem plnění této Smlouvy jsou za Zhotovitele </w:t>
      </w:r>
      <w:r w:rsidRPr="004202AB">
        <w:rPr>
          <w:highlight w:val="green"/>
        </w:rPr>
        <w:t>[DOPLNÍ ZHOTOVITEL: titul, jméno, příjmení, telefon a e-mail]</w:t>
      </w:r>
      <w:r w:rsidRPr="004202AB">
        <w:t>.</w:t>
      </w:r>
    </w:p>
    <w:p w14:paraId="359C5A1D" w14:textId="77777777" w:rsidR="00FA3E4A" w:rsidRPr="004202AB" w:rsidRDefault="00FA3E4A" w:rsidP="00D74A16">
      <w:pPr>
        <w:pStyle w:val="11odst"/>
      </w:pPr>
      <w:r w:rsidRPr="004202AB">
        <w:t xml:space="preserve">Kontaktními osobami za účelem plnění této Smlouvy jsou za Objednatele </w:t>
      </w:r>
      <w:r w:rsidRPr="004202AB">
        <w:rPr>
          <w:highlight w:val="yellow"/>
        </w:rPr>
        <w:t>[DOPLNÍ OBJEDNATEL: titul, jméno, příjmení, služební telefon a služební e-mail]</w:t>
      </w:r>
      <w:r w:rsidRPr="004202AB">
        <w:t>.</w:t>
      </w:r>
    </w:p>
    <w:p w14:paraId="4A39CAA3" w14:textId="77777777" w:rsidR="00FA3E4A" w:rsidRDefault="00FA3E4A" w:rsidP="00D74A16">
      <w:pPr>
        <w:pStyle w:val="11odst"/>
      </w:pPr>
      <w:r w:rsidRPr="004202AB">
        <w:t xml:space="preserve">Kontaktní osobou Objednatele pro oblast kybernetické bezpečnosti je </w:t>
      </w:r>
      <w:r w:rsidRPr="004202AB">
        <w:rPr>
          <w:highlight w:val="yellow"/>
        </w:rPr>
        <w:t>[DOPLNÍ OBJEDNATEL: titul, jméno, příjmení, služební telefon a služební e-mail]</w:t>
      </w:r>
      <w:r w:rsidRPr="004202AB">
        <w:t>.</w:t>
      </w:r>
    </w:p>
    <w:p w14:paraId="691CE3C4" w14:textId="4364C242" w:rsidR="00C9019D" w:rsidRPr="004202AB" w:rsidRDefault="00C9019D" w:rsidP="00D74A16">
      <w:pPr>
        <w:pStyle w:val="11odst"/>
      </w:pPr>
      <w:r>
        <w:t>Změna kontaktních osob uvedených výše nepředstavuje podstatnou změnu závazku ze smlouvy ve smyslu § 222 ZZVZ a nepodléhá povinnosti uzavření dodatku ke Smlouvě.</w:t>
      </w:r>
    </w:p>
    <w:p w14:paraId="78057873" w14:textId="77777777" w:rsidR="00BB5B5C" w:rsidRPr="00BB5B5C" w:rsidRDefault="00BB5B5C" w:rsidP="00D74A16">
      <w:pPr>
        <w:pStyle w:val="1nadpis"/>
      </w:pPr>
      <w:r w:rsidRPr="00BB5B5C">
        <w:t>Smluvní pokuty</w:t>
      </w:r>
    </w:p>
    <w:p w14:paraId="5D7D6366" w14:textId="19ED75F9" w:rsidR="00660D90" w:rsidRDefault="00BB5B5C" w:rsidP="00D74A16">
      <w:pPr>
        <w:pStyle w:val="11odst"/>
        <w:rPr>
          <w:noProof/>
        </w:rPr>
      </w:pPr>
      <w:r w:rsidRPr="00FC28A1">
        <w:rPr>
          <w:noProof/>
        </w:rPr>
        <w:t>Cenou pro účely stanovení výše smluvních pokut dle části 1</w:t>
      </w:r>
      <w:r w:rsidR="004F4326" w:rsidRPr="00FC28A1">
        <w:rPr>
          <w:noProof/>
        </w:rPr>
        <w:t>7</w:t>
      </w:r>
      <w:r w:rsidRPr="00FC28A1">
        <w:rPr>
          <w:noProof/>
        </w:rPr>
        <w:t xml:space="preserve"> ZOP, části 2</w:t>
      </w:r>
      <w:r w:rsidR="004F4326" w:rsidRPr="00FC28A1">
        <w:rPr>
          <w:noProof/>
        </w:rPr>
        <w:t>1</w:t>
      </w:r>
      <w:r w:rsidRPr="00FC28A1">
        <w:rPr>
          <w:noProof/>
        </w:rPr>
        <w:t xml:space="preserve"> ZOP a části 20 OOP se rozumí Cena ve smyslu čl.</w:t>
      </w:r>
      <w:r w:rsidR="004F4326" w:rsidRPr="00FC28A1">
        <w:rPr>
          <w:noProof/>
        </w:rPr>
        <w:t xml:space="preserve"> </w:t>
      </w:r>
      <w:r w:rsidR="004F4326" w:rsidRPr="00FC28A1">
        <w:rPr>
          <w:noProof/>
        </w:rPr>
        <w:fldChar w:fldCharType="begin"/>
      </w:r>
      <w:r w:rsidR="004F4326" w:rsidRPr="00FC28A1">
        <w:rPr>
          <w:noProof/>
        </w:rPr>
        <w:instrText xml:space="preserve"> REF _Ref224042526 \r \h  \* MERGEFORMAT </w:instrText>
      </w:r>
      <w:r w:rsidR="004F4326" w:rsidRPr="00FC28A1">
        <w:rPr>
          <w:noProof/>
        </w:rPr>
      </w:r>
      <w:r w:rsidR="004F4326" w:rsidRPr="00FC28A1">
        <w:rPr>
          <w:noProof/>
        </w:rPr>
        <w:fldChar w:fldCharType="separate"/>
      </w:r>
      <w:r w:rsidR="00FF1C15">
        <w:rPr>
          <w:noProof/>
        </w:rPr>
        <w:t>6.1</w:t>
      </w:r>
      <w:r w:rsidR="004F4326" w:rsidRPr="00FC28A1">
        <w:rPr>
          <w:noProof/>
        </w:rPr>
        <w:fldChar w:fldCharType="end"/>
      </w:r>
      <w:r w:rsidRPr="00FC28A1">
        <w:rPr>
          <w:noProof/>
        </w:rPr>
        <w:t xml:space="preserve"> této Smlouvy</w:t>
      </w:r>
      <w:r w:rsidR="00660D90">
        <w:rPr>
          <w:noProof/>
        </w:rPr>
        <w:t>,</w:t>
      </w:r>
      <w:r w:rsidR="00660D90" w:rsidRPr="00660D90">
        <w:rPr>
          <w:noProof/>
        </w:rPr>
        <w:t xml:space="preserve"> </w:t>
      </w:r>
      <w:r w:rsidR="00660D90" w:rsidRPr="00FC28A1">
        <w:rPr>
          <w:noProof/>
        </w:rPr>
        <w:t>není-li výslovně stanoveno jinak.</w:t>
      </w:r>
    </w:p>
    <w:p w14:paraId="392BCA4E" w14:textId="36B654C3" w:rsidR="002444F4" w:rsidRPr="00FC28A1" w:rsidRDefault="00D421C5" w:rsidP="00D74A16">
      <w:pPr>
        <w:pStyle w:val="11odst"/>
        <w:rPr>
          <w:noProof/>
        </w:rPr>
      </w:pPr>
      <w:r>
        <w:rPr>
          <w:noProof/>
        </w:rPr>
        <w:t>Jedná-li se o smluvní pokutu za p</w:t>
      </w:r>
      <w:r w:rsidR="00660D90">
        <w:rPr>
          <w:noProof/>
        </w:rPr>
        <w:t>r</w:t>
      </w:r>
      <w:r>
        <w:rPr>
          <w:noProof/>
        </w:rPr>
        <w:t>odlení s</w:t>
      </w:r>
      <w:r w:rsidR="00660D90">
        <w:rPr>
          <w:noProof/>
        </w:rPr>
        <w:t> provedením části Předmětu díla</w:t>
      </w:r>
      <w:r>
        <w:rPr>
          <w:noProof/>
        </w:rPr>
        <w:t>, bude se při výpočt</w:t>
      </w:r>
      <w:r w:rsidR="00660D90">
        <w:rPr>
          <w:noProof/>
        </w:rPr>
        <w:t>u</w:t>
      </w:r>
      <w:r>
        <w:rPr>
          <w:noProof/>
        </w:rPr>
        <w:t xml:space="preserve"> smluvní pokuty</w:t>
      </w:r>
      <w:r w:rsidRPr="00D421C5">
        <w:rPr>
          <w:noProof/>
        </w:rPr>
        <w:t xml:space="preserve"> </w:t>
      </w:r>
      <w:r>
        <w:rPr>
          <w:noProof/>
        </w:rPr>
        <w:t>vycházet z</w:t>
      </w:r>
      <w:r w:rsidR="00660D90">
        <w:rPr>
          <w:noProof/>
        </w:rPr>
        <w:t xml:space="preserve"> ceny </w:t>
      </w:r>
      <w:r>
        <w:rPr>
          <w:noProof/>
        </w:rPr>
        <w:t xml:space="preserve">příslušné části Předmětu </w:t>
      </w:r>
      <w:r w:rsidRPr="00FC28A1">
        <w:rPr>
          <w:noProof/>
        </w:rPr>
        <w:t>díla</w:t>
      </w:r>
      <w:r w:rsidR="00660D90">
        <w:rPr>
          <w:noProof/>
        </w:rPr>
        <w:t>, jak je stanovena v příloze č. 2 této Smlouvy.</w:t>
      </w:r>
      <w:r w:rsidR="00BB5B5C" w:rsidRPr="00FC28A1">
        <w:rPr>
          <w:noProof/>
        </w:rPr>
        <w:t xml:space="preserve"> </w:t>
      </w:r>
    </w:p>
    <w:p w14:paraId="2F09AE85" w14:textId="5A48C825" w:rsidR="00DB2B0F" w:rsidRPr="00FC28A1" w:rsidRDefault="001A3ABD" w:rsidP="00D74A16">
      <w:pPr>
        <w:pStyle w:val="1nadpis"/>
      </w:pPr>
      <w:proofErr w:type="spellStart"/>
      <w:r w:rsidRPr="00FC28A1">
        <w:t>Service</w:t>
      </w:r>
      <w:r w:rsidR="00555C2D" w:rsidRPr="00FC28A1">
        <w:t>d</w:t>
      </w:r>
      <w:r w:rsidR="00C02406" w:rsidRPr="00FC28A1">
        <w:t>esk</w:t>
      </w:r>
      <w:proofErr w:type="spellEnd"/>
    </w:p>
    <w:p w14:paraId="08C7B4F9" w14:textId="753DC2AB" w:rsidR="00590D81" w:rsidRPr="00FC28A1" w:rsidRDefault="003F5728" w:rsidP="00D74A16">
      <w:pPr>
        <w:pStyle w:val="11odst"/>
        <w:rPr>
          <w:noProof/>
        </w:rPr>
      </w:pPr>
      <w:r w:rsidRPr="00FC28A1">
        <w:t>Zhotovitel</w:t>
      </w:r>
      <w:r w:rsidR="00586495" w:rsidRPr="00FC28A1">
        <w:t xml:space="preserve"> </w:t>
      </w:r>
      <w:r w:rsidR="00C02406" w:rsidRPr="00FC28A1">
        <w:t xml:space="preserve">bude poskytovat </w:t>
      </w:r>
      <w:proofErr w:type="spellStart"/>
      <w:r w:rsidR="001A3ABD" w:rsidRPr="00FC28A1">
        <w:t>Service</w:t>
      </w:r>
      <w:r w:rsidR="00555C2D" w:rsidRPr="00FC28A1">
        <w:t>d</w:t>
      </w:r>
      <w:r w:rsidR="00C02406" w:rsidRPr="00FC28A1">
        <w:t>esk</w:t>
      </w:r>
      <w:proofErr w:type="spellEnd"/>
      <w:r w:rsidR="00C02406" w:rsidRPr="00FC28A1">
        <w:t xml:space="preserve"> v režimu </w:t>
      </w:r>
      <w:r w:rsidR="0067120D">
        <w:t>4</w:t>
      </w:r>
      <w:r w:rsidR="00C02406" w:rsidRPr="00FC28A1">
        <w:t xml:space="preserve"> ve smyslu čl. 10.</w:t>
      </w:r>
      <w:r w:rsidR="00064254" w:rsidRPr="00FC28A1">
        <w:t>3</w:t>
      </w:r>
      <w:r w:rsidR="00C02406" w:rsidRPr="00FC28A1">
        <w:t xml:space="preserve">. </w:t>
      </w:r>
      <w:r w:rsidR="004F4326" w:rsidRPr="00FC28A1">
        <w:rPr>
          <w:noProof/>
        </w:rPr>
        <w:t>ZOP</w:t>
      </w:r>
      <w:r w:rsidR="00590D81" w:rsidRPr="00FC28A1">
        <w:rPr>
          <w:i/>
          <w:iCs/>
          <w:noProof/>
        </w:rPr>
        <w:t>.</w:t>
      </w:r>
    </w:p>
    <w:p w14:paraId="7095E236" w14:textId="77777777" w:rsidR="00F54BBB" w:rsidRPr="00FC28A1" w:rsidRDefault="00F54BBB" w:rsidP="00D74A16">
      <w:pPr>
        <w:pStyle w:val="1nadpis"/>
        <w:rPr>
          <w:noProof/>
        </w:rPr>
      </w:pPr>
      <w:r w:rsidRPr="00FC28A1">
        <w:rPr>
          <w:noProof/>
        </w:rPr>
        <w:t>Kybernetická bezpečnost</w:t>
      </w:r>
    </w:p>
    <w:p w14:paraId="41141473" w14:textId="35A47506" w:rsidR="00F54BBB" w:rsidRPr="00FC28A1" w:rsidRDefault="000562BF" w:rsidP="00D74A16">
      <w:pPr>
        <w:pStyle w:val="11odst"/>
      </w:pPr>
      <w:r w:rsidRPr="00FC28A1">
        <w:t>Zhotovitel</w:t>
      </w:r>
      <w:r w:rsidR="00F54BBB" w:rsidRPr="00FC28A1">
        <w:t xml:space="preserve"> je povinen dodržovat ustanovení týkající se kybernetické bezpečnosti ve smyslu článku 2</w:t>
      </w:r>
      <w:r w:rsidR="00A43553" w:rsidRPr="00FC28A1">
        <w:t>1</w:t>
      </w:r>
      <w:r w:rsidR="00F54BBB" w:rsidRPr="00FC28A1">
        <w:t xml:space="preserve">. </w:t>
      </w:r>
      <w:r w:rsidRPr="00FC28A1">
        <w:rPr>
          <w:noProof/>
        </w:rPr>
        <w:t>ZOP</w:t>
      </w:r>
      <w:r w:rsidR="00330069" w:rsidRPr="00FC28A1">
        <w:rPr>
          <w:i/>
          <w:iCs/>
          <w:noProof/>
        </w:rPr>
        <w:t>.</w:t>
      </w:r>
    </w:p>
    <w:p w14:paraId="2BFFDF1C" w14:textId="77777777" w:rsidR="00F54BBB" w:rsidRPr="00FC28A1" w:rsidRDefault="00F54BBB" w:rsidP="00D74A16">
      <w:pPr>
        <w:pStyle w:val="1nadpis"/>
        <w:rPr>
          <w:noProof/>
        </w:rPr>
      </w:pPr>
      <w:r w:rsidRPr="00FC28A1">
        <w:rPr>
          <w:noProof/>
        </w:rPr>
        <w:t xml:space="preserve">Ochrana </w:t>
      </w:r>
      <w:r w:rsidRPr="00FC28A1">
        <w:t>osobních</w:t>
      </w:r>
      <w:r w:rsidRPr="00FC28A1">
        <w:rPr>
          <w:noProof/>
        </w:rPr>
        <w:t xml:space="preserve"> údajů</w:t>
      </w:r>
    </w:p>
    <w:p w14:paraId="10D6240E" w14:textId="26B27E0C" w:rsidR="008F60C6" w:rsidRPr="00FC28A1" w:rsidRDefault="00F54BBB" w:rsidP="00D74A16">
      <w:pPr>
        <w:pStyle w:val="11odst"/>
      </w:pPr>
      <w:r w:rsidRPr="00FC28A1">
        <w:t xml:space="preserve">Pokud bude v rámci plnění této Smlouvy docházet ke zpracování osobních údajů, zavazuje se </w:t>
      </w:r>
      <w:r w:rsidR="003F5728" w:rsidRPr="00FC28A1">
        <w:t>Zhotovitel</w:t>
      </w:r>
      <w:r w:rsidRPr="00FC28A1">
        <w:t xml:space="preserve"> dodržovat opatření dle článku 2</w:t>
      </w:r>
      <w:r w:rsidR="00A43553" w:rsidRPr="00FC28A1">
        <w:t>2</w:t>
      </w:r>
      <w:r w:rsidRPr="00FC28A1">
        <w:t xml:space="preserve">. </w:t>
      </w:r>
      <w:r w:rsidR="000562BF" w:rsidRPr="00FC28A1">
        <w:rPr>
          <w:noProof/>
        </w:rPr>
        <w:t>ZOP</w:t>
      </w:r>
      <w:r w:rsidR="00590D81" w:rsidRPr="00FC28A1">
        <w:rPr>
          <w:i/>
          <w:iCs/>
          <w:noProof/>
        </w:rPr>
        <w:t>.</w:t>
      </w:r>
    </w:p>
    <w:p w14:paraId="2BBFDB8F" w14:textId="77777777" w:rsidR="0026473E" w:rsidRPr="00FC28A1" w:rsidRDefault="0026473E" w:rsidP="00D74A16">
      <w:pPr>
        <w:pStyle w:val="1nadpis"/>
        <w:rPr>
          <w:noProof/>
        </w:rPr>
      </w:pPr>
      <w:r w:rsidRPr="00FC28A1">
        <w:rPr>
          <w:noProof/>
        </w:rPr>
        <w:lastRenderedPageBreak/>
        <w:t>Ochrana důvěrných informací</w:t>
      </w:r>
    </w:p>
    <w:p w14:paraId="7C08C2CC" w14:textId="2E4C1D81" w:rsidR="0026473E" w:rsidRPr="00FC28A1" w:rsidRDefault="0026473E" w:rsidP="00D74A16">
      <w:pPr>
        <w:pStyle w:val="11odst"/>
      </w:pPr>
      <w:r w:rsidRPr="00FC28A1">
        <w:t>Zhotovitel se zavazuje k ochraně důvěrných informací dle části 23 ZOP.</w:t>
      </w:r>
    </w:p>
    <w:p w14:paraId="7B5424BA" w14:textId="77777777" w:rsidR="00FA5155" w:rsidRDefault="00FA5155" w:rsidP="00D74A16">
      <w:pPr>
        <w:pStyle w:val="1nadpis"/>
      </w:pPr>
      <w:r>
        <w:t>Střet zájmů, povinnosti Zhotovitele v souvislosti s konfliktem na Ukrajině</w:t>
      </w:r>
    </w:p>
    <w:p w14:paraId="6611E469" w14:textId="77777777" w:rsidR="00FA5155" w:rsidRPr="00C56C36" w:rsidRDefault="00FA5155" w:rsidP="00D74A16">
      <w:pPr>
        <w:pStyle w:val="11odst"/>
        <w:widowControl/>
      </w:pPr>
      <w:bookmarkStart w:id="247" w:name="_Ref224044125"/>
      <w:r w:rsidRPr="00C56C36">
        <w:t xml:space="preserve">Zhotovitel prohlašuje, že není obchodní společností, ve které veřejný funkcionář uvedený v </w:t>
      </w:r>
      <w:proofErr w:type="spellStart"/>
      <w:r w:rsidRPr="00C56C36">
        <w:t>ust</w:t>
      </w:r>
      <w:proofErr w:type="spellEnd"/>
      <w:r w:rsidRPr="00C56C36">
        <w:t>. § 2 odst. 1 písm. c) zákona č. 159/2006 Sb., o střetu zájmů, ve znění pozdějších předpisů (dále jen „</w:t>
      </w:r>
      <w:r w:rsidRPr="00F90608">
        <w:rPr>
          <w:rStyle w:val="Kurzvatun"/>
        </w:rPr>
        <w:t>Zákon o střetu zájmů</w:t>
      </w:r>
      <w:r w:rsidRPr="00C56C36">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C56C36">
        <w:t>ust</w:t>
      </w:r>
      <w:proofErr w:type="spellEnd"/>
      <w:r w:rsidRPr="00C56C36">
        <w:t>. § 2 odst. 1 písm. c) Zákona o střetu zájmů nebo jím ovládaná osoba vlastní podíl představující alespoň 25 % účasti společníka v obchodní společnosti.</w:t>
      </w:r>
      <w:bookmarkEnd w:id="247"/>
    </w:p>
    <w:p w14:paraId="57747F43" w14:textId="77777777" w:rsidR="00FA5155" w:rsidRDefault="00FA5155" w:rsidP="00D74A16">
      <w:pPr>
        <w:pStyle w:val="11odst"/>
        <w:widowControl/>
      </w:pPr>
      <w:bookmarkStart w:id="248" w:name="_Ref224044130"/>
      <w:r w:rsidRPr="00C56C36">
        <w:t>Zhotovitel prohlašuje, že</w:t>
      </w:r>
      <w:r>
        <w:t>:</w:t>
      </w:r>
      <w:bookmarkEnd w:id="248"/>
    </w:p>
    <w:p w14:paraId="2B43157E" w14:textId="77777777" w:rsidR="00FA5155" w:rsidRDefault="00FA5155" w:rsidP="00D74A16">
      <w:pPr>
        <w:pStyle w:val="11odst"/>
        <w:widowControl/>
        <w:numPr>
          <w:ilvl w:val="2"/>
          <w:numId w:val="8"/>
        </w:numPr>
      </w:pPr>
      <w:r>
        <w:t>on, ani žádný z jeho poddodavatelů, nejsou osobami, na něž se vztahuje zákaz zadání veřejné zakázky ve smyslu § 48a zákona č. 134/2016 Sb., o zadávání veřejných zakázek, ve znění pozdějších předpisů,</w:t>
      </w:r>
    </w:p>
    <w:p w14:paraId="479C48AE" w14:textId="77777777" w:rsidR="00FA5155" w:rsidRDefault="00FA5155" w:rsidP="00D74A16">
      <w:pPr>
        <w:pStyle w:val="aodst"/>
        <w:keepLines/>
        <w:numPr>
          <w:ilvl w:val="2"/>
          <w:numId w:val="8"/>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19D271B" w14:textId="619F13F7" w:rsidR="00FA5155" w:rsidRPr="00FC28A1" w:rsidRDefault="00FA5155" w:rsidP="00D74A16">
      <w:pPr>
        <w:pStyle w:val="aodst"/>
        <w:keepLines/>
        <w:numPr>
          <w:ilvl w:val="2"/>
          <w:numId w:val="8"/>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w:t>
      </w:r>
      <w:r w:rsidRPr="00FC28A1">
        <w:t xml:space="preserve">tomuto nařízení Rady (EU) č. 269/2014 anebo osobami dle čl. 2 nařízení uvedených v odstavci </w:t>
      </w:r>
      <w:r w:rsidRPr="00FC28A1">
        <w:fldChar w:fldCharType="begin"/>
      </w:r>
      <w:r w:rsidRPr="00FC28A1">
        <w:instrText xml:space="preserve"> REF _Ref156311232 \r \h  \* MERGEFORMAT </w:instrText>
      </w:r>
      <w:r w:rsidRPr="00FC28A1">
        <w:fldChar w:fldCharType="separate"/>
      </w:r>
      <w:r w:rsidR="002F5976">
        <w:t>19.5</w:t>
      </w:r>
      <w:r w:rsidRPr="00FC28A1">
        <w:fldChar w:fldCharType="end"/>
      </w:r>
      <w:r w:rsidRPr="00FC28A1">
        <w:t xml:space="preserve"> této Smlouvy (dále jen „</w:t>
      </w:r>
      <w:r w:rsidRPr="00FC28A1">
        <w:rPr>
          <w:rStyle w:val="Kurzvatun"/>
        </w:rPr>
        <w:t>Sankční seznamy</w:t>
      </w:r>
      <w:r w:rsidRPr="00FC28A1">
        <w:t>“).</w:t>
      </w:r>
    </w:p>
    <w:p w14:paraId="14F2263B" w14:textId="63E75249" w:rsidR="00FA5155" w:rsidRPr="00FC28A1" w:rsidRDefault="00FA5155" w:rsidP="00D74A16">
      <w:pPr>
        <w:pStyle w:val="11odst"/>
      </w:pPr>
      <w:r w:rsidRPr="00FC28A1">
        <w:t xml:space="preserve">Je-li Zhotovitelem sdružení více osob, platí podmínky dle odstavce </w:t>
      </w:r>
      <w:r w:rsidRPr="00FC28A1">
        <w:fldChar w:fldCharType="begin"/>
      </w:r>
      <w:r w:rsidRPr="00FC28A1">
        <w:instrText xml:space="preserve"> REF _Ref224044125 \r \h  \* MERGEFORMAT </w:instrText>
      </w:r>
      <w:r w:rsidRPr="00FC28A1">
        <w:fldChar w:fldCharType="separate"/>
      </w:r>
      <w:r w:rsidR="002F5976">
        <w:t>19.1</w:t>
      </w:r>
      <w:r w:rsidRPr="00FC28A1">
        <w:fldChar w:fldCharType="end"/>
      </w:r>
      <w:r w:rsidRPr="00FC28A1">
        <w:t xml:space="preserve"> a </w:t>
      </w:r>
      <w:r w:rsidRPr="00FC28A1">
        <w:fldChar w:fldCharType="begin"/>
      </w:r>
      <w:r w:rsidRPr="00FC28A1">
        <w:instrText xml:space="preserve"> REF _Ref224044130 \r \h  \* MERGEFORMAT </w:instrText>
      </w:r>
      <w:r w:rsidRPr="00FC28A1">
        <w:fldChar w:fldCharType="separate"/>
      </w:r>
      <w:r w:rsidR="002F5976">
        <w:t>19.2</w:t>
      </w:r>
      <w:r w:rsidRPr="00FC28A1">
        <w:fldChar w:fldCharType="end"/>
      </w:r>
      <w:r w:rsidRPr="00FC28A1">
        <w:t xml:space="preserve"> této Smlouvy také jednotlivě pro všechny osoby v rámci Zhotovitele sdružené, a to bez ohledu na právní formu tohoto sdružení.</w:t>
      </w:r>
    </w:p>
    <w:p w14:paraId="28B15CBC" w14:textId="77777777" w:rsidR="00FA5155" w:rsidRPr="00C56C36" w:rsidRDefault="00FA5155" w:rsidP="00D74A16">
      <w:pPr>
        <w:pStyle w:val="11odst"/>
      </w:pPr>
      <w:r w:rsidRPr="00C56C36">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373F4DB9" w14:textId="77777777" w:rsidR="00FA5155" w:rsidRPr="00C56C36" w:rsidRDefault="00FA5155" w:rsidP="00D74A16">
      <w:pPr>
        <w:pStyle w:val="11odst"/>
      </w:pPr>
      <w:bookmarkStart w:id="249" w:name="_Ref156311232"/>
      <w:r w:rsidRPr="00C56C36">
        <w:t xml:space="preserve">Zhotovitel se dále zavazuje postupovat při plnění této Smlouvy v souladu s </w:t>
      </w:r>
      <w:r>
        <w:t>n</w:t>
      </w:r>
      <w:r w:rsidRPr="00C56C36">
        <w:t xml:space="preserve">ařízením Rady (ES) č. 765/2006 ze dne 18. května 2006 o omezujících opatřeních vzhledem k situaci v Bělorusku a k zapojení Běloruska do ruské agrese proti Ukrajině, ve znění pozdějších předpisů, </w:t>
      </w:r>
      <w:r w:rsidRPr="00843F1B">
        <w:t xml:space="preserve">ve znění pozdějších předpisů,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665361">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C56C36">
        <w:t>.</w:t>
      </w:r>
      <w:bookmarkEnd w:id="249"/>
    </w:p>
    <w:p w14:paraId="1295793E" w14:textId="77777777" w:rsidR="00FA5155" w:rsidRPr="00C56C36" w:rsidRDefault="00FA5155" w:rsidP="00D74A16">
      <w:pPr>
        <w:pStyle w:val="11odst"/>
      </w:pPr>
      <w:r w:rsidRPr="00C56C36">
        <w:t xml:space="preserve">Zhotovitel se dále </w:t>
      </w:r>
      <w:r w:rsidRPr="007A08B0">
        <w:t xml:space="preserve">zavazuje, že finanční prostředky ani hospodářské zdroje, které obdrží od </w:t>
      </w:r>
      <w:r>
        <w:t>Objednatele</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C56C36">
        <w:t>.</w:t>
      </w:r>
    </w:p>
    <w:p w14:paraId="0B58FA7F" w14:textId="77777777" w:rsidR="00FA5155" w:rsidRPr="00E406BB" w:rsidRDefault="00FA5155" w:rsidP="00D74A16">
      <w:pPr>
        <w:pStyle w:val="11odst"/>
      </w:pPr>
      <w:r w:rsidRPr="00C56C36">
        <w:lastRenderedPageBreak/>
        <w:t>Ukáž</w:t>
      </w:r>
      <w:r>
        <w:t>e</w:t>
      </w:r>
      <w:r w:rsidRPr="00C56C36">
        <w:t xml:space="preserve">-li se </w:t>
      </w:r>
      <w:r>
        <w:t xml:space="preserve">jakékoliv </w:t>
      </w:r>
      <w:r w:rsidRPr="00C56C36">
        <w:t xml:space="preserve">prohlášení Zhotovitele dle </w:t>
      </w:r>
      <w:r>
        <w:t>tohoto článku</w:t>
      </w:r>
      <w:r w:rsidRPr="00C56C36">
        <w:t xml:space="preserve"> Smlouvy jako nepravdiv</w:t>
      </w:r>
      <w:r>
        <w:t>é</w:t>
      </w:r>
      <w:r w:rsidRPr="00C56C36">
        <w:t xml:space="preserve"> nebo poruší-li Zhotovitel svou oznamovací povinnost nebo </w:t>
      </w:r>
      <w:r>
        <w:t xml:space="preserve">některou z dalších </w:t>
      </w:r>
      <w:r w:rsidRPr="00C56C36">
        <w:t>povinnost</w:t>
      </w:r>
      <w:r>
        <w:t>í</w:t>
      </w:r>
      <w:r w:rsidRPr="00C56C36">
        <w:t xml:space="preserve"> dle </w:t>
      </w:r>
      <w:r>
        <w:t>tohoto článku</w:t>
      </w:r>
      <w:r w:rsidRPr="00C56C36">
        <w:t xml:space="preserve"> Smlouvy, je Objednatel oprávněn odstoupit od této Smlouvy. Zhotovitel je dále povinen zaplatit za každé jednotlivé porušení povinností dle předchozí věty smluvní pokutu ve výši 5 % procent z Ceny. Ustanovení § 2004 odst. 2 Občanského zákoníku se nepoužij</w:t>
      </w:r>
      <w:r>
        <w:t>e</w:t>
      </w:r>
      <w:r w:rsidRPr="00C56C36">
        <w:t>.</w:t>
      </w:r>
    </w:p>
    <w:p w14:paraId="6F8E8BBD" w14:textId="77777777" w:rsidR="00FA5155" w:rsidRDefault="00FA5155" w:rsidP="00D74A16">
      <w:pPr>
        <w:pStyle w:val="1nadpis"/>
      </w:pPr>
      <w:proofErr w:type="spellStart"/>
      <w:r>
        <w:t>Compliance</w:t>
      </w:r>
      <w:proofErr w:type="spellEnd"/>
    </w:p>
    <w:p w14:paraId="4A93B4F1" w14:textId="77777777" w:rsidR="00FA5155" w:rsidRDefault="00FA5155" w:rsidP="00D74A16">
      <w:pPr>
        <w:pStyle w:val="11odst"/>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1F914EF4" w14:textId="6229307A" w:rsidR="00FA5155" w:rsidRDefault="00FA5155" w:rsidP="00D74A16">
      <w:pPr>
        <w:pStyle w:val="11odst"/>
      </w:pPr>
      <w:r>
        <w:t xml:space="preserve">Správa železnic, státní organizace, má výše uvedené dokumenty k dispozici na webových stránkách: </w:t>
      </w:r>
      <w:hyperlink r:id="rId11" w:history="1">
        <w:r>
          <w:rPr>
            <w:rStyle w:val="Hypertextovodkaz"/>
          </w:rPr>
          <w:t>https://www.spravazeleznic.cz/o-nas/nezadouci-jednani-a-boj-s-korupci</w:t>
        </w:r>
      </w:hyperlink>
      <w:r>
        <w:t>.</w:t>
      </w:r>
    </w:p>
    <w:p w14:paraId="248EB278" w14:textId="0DD43945" w:rsidR="00FA5155" w:rsidRPr="00553F79" w:rsidRDefault="00FA5155" w:rsidP="00D74A16">
      <w:pPr>
        <w:pStyle w:val="11odst"/>
      </w:pPr>
      <w:bookmarkStart w:id="250" w:name="_Ref224044184"/>
      <w:r>
        <w:t>Zhotovitel má výše uvedené dokumenty k dispozici na webových stránkách:</w:t>
      </w:r>
      <w:r w:rsidRPr="00777314">
        <w:rPr>
          <w:highlight w:val="green"/>
        </w:rPr>
        <w:t xml:space="preserve"> </w:t>
      </w:r>
      <w:r w:rsidRPr="00BD4E80">
        <w:rPr>
          <w:highlight w:val="green"/>
        </w:rPr>
        <w:t>[doplní Zhotovitel x nemá-li Zhotovitel výše uvedené dokumenty, celý</w:t>
      </w:r>
      <w:r w:rsidR="00E355BA">
        <w:rPr>
          <w:highlight w:val="green"/>
        </w:rPr>
        <w:t xml:space="preserve"> tento</w:t>
      </w:r>
      <w:r w:rsidRPr="00BD4E80">
        <w:rPr>
          <w:highlight w:val="green"/>
        </w:rPr>
        <w:t xml:space="preserve"> bod </w:t>
      </w:r>
      <w:r>
        <w:rPr>
          <w:highlight w:val="green"/>
        </w:rPr>
        <w:fldChar w:fldCharType="begin"/>
      </w:r>
      <w:r>
        <w:rPr>
          <w:highlight w:val="green"/>
        </w:rPr>
        <w:instrText xml:space="preserve"> REF _Ref224044184 \r \h </w:instrText>
      </w:r>
      <w:r>
        <w:rPr>
          <w:highlight w:val="green"/>
        </w:rPr>
      </w:r>
      <w:r>
        <w:rPr>
          <w:highlight w:val="green"/>
        </w:rPr>
        <w:fldChar w:fldCharType="separate"/>
      </w:r>
      <w:r w:rsidR="00FF1C15">
        <w:rPr>
          <w:highlight w:val="green"/>
        </w:rPr>
        <w:t>20.3</w:t>
      </w:r>
      <w:r>
        <w:rPr>
          <w:highlight w:val="green"/>
        </w:rPr>
        <w:fldChar w:fldCharType="end"/>
      </w:r>
      <w:r w:rsidR="00FF1C15">
        <w:rPr>
          <w:highlight w:val="green"/>
        </w:rPr>
        <w:t xml:space="preserve"> </w:t>
      </w:r>
      <w:r w:rsidRPr="00BD4E80">
        <w:rPr>
          <w:highlight w:val="green"/>
        </w:rPr>
        <w:t>odstraní]</w:t>
      </w:r>
      <w:r>
        <w:t>.</w:t>
      </w:r>
      <w:bookmarkEnd w:id="250"/>
    </w:p>
    <w:p w14:paraId="56CEC860" w14:textId="3B3667A3" w:rsidR="00ED6F6E" w:rsidRDefault="00ED6F6E" w:rsidP="00D74A16">
      <w:pPr>
        <w:pStyle w:val="1nadpis"/>
      </w:pPr>
      <w:r>
        <w:t>Další povinnosti Zhotovitele</w:t>
      </w:r>
    </w:p>
    <w:p w14:paraId="597BC5F4" w14:textId="2DA8A537" w:rsidR="00B1271C" w:rsidRPr="00FC28A1" w:rsidRDefault="00B1271C" w:rsidP="00D74A16">
      <w:pPr>
        <w:pStyle w:val="11odst"/>
      </w:pPr>
      <w:r w:rsidRPr="00FC28A1">
        <w:t>Zhotovitel je povinen udržovat v platnosti po celou dobu trvání této Smlouvy pojistnou smlouvu, jejímž předmětem bude pojištění odpovědnosti za újmu způsobenou Zhotovitelem Objednateli nebo jakékoliv třetí osobě</w:t>
      </w:r>
      <w:r w:rsidR="00CA667D">
        <w:t xml:space="preserve"> při provádění Plnění dle této Smlouvy</w:t>
      </w:r>
      <w:r w:rsidRPr="00FC28A1">
        <w:t xml:space="preserve"> s limitem pojistného plnění minimálně </w:t>
      </w:r>
      <w:r w:rsidR="004109FD">
        <w:t>10.000.000</w:t>
      </w:r>
      <w:r w:rsidRPr="00FC28A1">
        <w:t xml:space="preserve">,- Kč </w:t>
      </w:r>
      <w:r w:rsidR="007D3C02">
        <w:t>za jednu pojistnou událost</w:t>
      </w:r>
      <w:r w:rsidRPr="00FC28A1">
        <w:t>, přičemž maximální spoluúčast Zhotovitele může činit deset procent (</w:t>
      </w:r>
      <w:r w:rsidRPr="0050154E">
        <w:t>10 %) nebo 1</w:t>
      </w:r>
      <w:r w:rsidR="00660D90" w:rsidRPr="0050154E">
        <w:t>.</w:t>
      </w:r>
      <w:r w:rsidRPr="0050154E">
        <w:t>000</w:t>
      </w:r>
      <w:r w:rsidR="00660D90" w:rsidRPr="0050154E">
        <w:t>.</w:t>
      </w:r>
      <w:r w:rsidRPr="0050154E">
        <w:t>000,- Kč</w:t>
      </w:r>
      <w:r w:rsidRPr="00FC28A1">
        <w:t xml:space="preserve"> z pojistného plnění. Zhotovitel je povinen o takovém pojištění předložit Objednateli doklady a na jeho žádost prokazovat, že jej udržuje v platnosti. Ve vztahu k pojištění dle tohoto článku se Zhotovitel zavazuje zajistit, že v případě vzniku pojistné události bude pojistné plnění placeno přímo Objednateli, a to až v plné výši pojistné částky dle tohoto článku Smlouvy.</w:t>
      </w:r>
    </w:p>
    <w:p w14:paraId="350D7448" w14:textId="75CD80C4" w:rsidR="00B1271C" w:rsidRPr="00FC28A1" w:rsidRDefault="00B1271C" w:rsidP="00D74A16">
      <w:pPr>
        <w:pStyle w:val="11odst"/>
      </w:pPr>
      <w:r w:rsidRPr="00FC28A1">
        <w:t>Zhotovitel je povinen za každý den, po který není pojištěn, zaplatit Objednateli smluvní pokutu ve výši 10</w:t>
      </w:r>
      <w:r w:rsidR="00660D90">
        <w:t>.</w:t>
      </w:r>
      <w:r w:rsidRPr="00FC28A1">
        <w:t>000,- Kč. V případě, že doba, po kterou nebyl Zhotovitel pojištěn, překročila po dobu trvání smlouvu více jak 30 kalendářních dnů, je Objednatel oprávněn odstoupit od Smlouvy.</w:t>
      </w:r>
    </w:p>
    <w:p w14:paraId="68061BA6" w14:textId="20270573" w:rsidR="00180E98" w:rsidRPr="000D0739" w:rsidRDefault="00180E98" w:rsidP="00D74A16">
      <w:pPr>
        <w:pStyle w:val="1nadpis"/>
      </w:pPr>
      <w:r w:rsidRPr="000D0739">
        <w:t xml:space="preserve">Vyhrazená změna závazku ze smlouvy </w:t>
      </w:r>
    </w:p>
    <w:p w14:paraId="16F97135" w14:textId="77777777" w:rsidR="00180E98" w:rsidRPr="000D0739" w:rsidRDefault="00180E98" w:rsidP="00180E98">
      <w:pPr>
        <w:pStyle w:val="1nadpis"/>
        <w:numPr>
          <w:ilvl w:val="0"/>
          <w:numId w:val="0"/>
        </w:numPr>
        <w:ind w:left="567"/>
        <w:rPr>
          <w:b w:val="0"/>
          <w:bCs/>
        </w:rPr>
      </w:pPr>
      <w:r w:rsidRPr="000D0739">
        <w:rPr>
          <w:b w:val="0"/>
          <w:bCs/>
        </w:rPr>
        <w:t>Objednatel si vyhrazuje postupovat dle § 100 odst. 1 ZZVZ, a to za následujících podmínek:</w:t>
      </w:r>
    </w:p>
    <w:p w14:paraId="6ADADFBB" w14:textId="5494256B" w:rsidR="00180E98" w:rsidRPr="000D0739" w:rsidRDefault="00180E98" w:rsidP="00180E98">
      <w:pPr>
        <w:pStyle w:val="1nadpis"/>
        <w:numPr>
          <w:ilvl w:val="0"/>
          <w:numId w:val="0"/>
        </w:numPr>
        <w:ind w:left="567"/>
        <w:rPr>
          <w:b w:val="0"/>
          <w:bCs/>
        </w:rPr>
      </w:pPr>
      <w:r w:rsidRPr="000D0739">
        <w:rPr>
          <w:b w:val="0"/>
          <w:bCs/>
        </w:rPr>
        <w:t xml:space="preserve">Připadne-li okamžik uplynutí trvání </w:t>
      </w:r>
      <w:r w:rsidR="00E972C7" w:rsidRPr="000D0739">
        <w:rPr>
          <w:b w:val="0"/>
          <w:bCs/>
        </w:rPr>
        <w:t>S</w:t>
      </w:r>
      <w:r w:rsidRPr="000D0739">
        <w:rPr>
          <w:b w:val="0"/>
          <w:bCs/>
        </w:rPr>
        <w:t xml:space="preserve">mlouvy dle čl. </w:t>
      </w:r>
      <w:r w:rsidRPr="000D0739">
        <w:rPr>
          <w:b w:val="0"/>
          <w:bCs/>
        </w:rPr>
        <w:fldChar w:fldCharType="begin"/>
      </w:r>
      <w:r w:rsidRPr="000D0739">
        <w:rPr>
          <w:b w:val="0"/>
          <w:bCs/>
        </w:rPr>
        <w:instrText xml:space="preserve"> REF _Ref226732138 \r \h </w:instrText>
      </w:r>
      <w:r w:rsidR="00955D94" w:rsidRPr="000D0739">
        <w:rPr>
          <w:b w:val="0"/>
          <w:bCs/>
        </w:rPr>
        <w:instrText xml:space="preserve"> \* MERGEFORMAT </w:instrText>
      </w:r>
      <w:r w:rsidRPr="000D0739">
        <w:rPr>
          <w:b w:val="0"/>
          <w:bCs/>
        </w:rPr>
      </w:r>
      <w:r w:rsidRPr="000D0739">
        <w:rPr>
          <w:b w:val="0"/>
          <w:bCs/>
        </w:rPr>
        <w:fldChar w:fldCharType="separate"/>
      </w:r>
      <w:r w:rsidR="00FF1C15" w:rsidRPr="000D0739">
        <w:rPr>
          <w:b w:val="0"/>
          <w:bCs/>
        </w:rPr>
        <w:t>5.1</w:t>
      </w:r>
      <w:r w:rsidRPr="000D0739">
        <w:rPr>
          <w:b w:val="0"/>
          <w:bCs/>
        </w:rPr>
        <w:fldChar w:fldCharType="end"/>
      </w:r>
      <w:r w:rsidR="00955D94" w:rsidRPr="000D0739">
        <w:rPr>
          <w:b w:val="0"/>
          <w:bCs/>
        </w:rPr>
        <w:t xml:space="preserve"> této Smlouvy </w:t>
      </w:r>
      <w:r w:rsidRPr="000D0739">
        <w:rPr>
          <w:b w:val="0"/>
          <w:bCs/>
        </w:rPr>
        <w:t xml:space="preserve">na </w:t>
      </w:r>
      <w:r w:rsidR="003203DD" w:rsidRPr="000D0739">
        <w:rPr>
          <w:b w:val="0"/>
          <w:bCs/>
        </w:rPr>
        <w:t xml:space="preserve">měsíce leden </w:t>
      </w:r>
      <w:r w:rsidR="00E972C7" w:rsidRPr="000D0739">
        <w:rPr>
          <w:b w:val="0"/>
          <w:bCs/>
        </w:rPr>
        <w:t>či</w:t>
      </w:r>
      <w:r w:rsidR="003203DD" w:rsidRPr="000D0739">
        <w:rPr>
          <w:b w:val="0"/>
          <w:bCs/>
        </w:rPr>
        <w:t xml:space="preserve"> únor, není Zhotovitel povinen (ani oprávněn) v daném kalendářním roce</w:t>
      </w:r>
      <w:r w:rsidR="00E972C7" w:rsidRPr="000D0739">
        <w:rPr>
          <w:b w:val="0"/>
          <w:bCs/>
        </w:rPr>
        <w:t xml:space="preserve"> (v němž </w:t>
      </w:r>
      <w:r w:rsidR="00955D94" w:rsidRPr="000D0739">
        <w:rPr>
          <w:b w:val="0"/>
          <w:bCs/>
        </w:rPr>
        <w:t>skončí</w:t>
      </w:r>
      <w:r w:rsidR="00E972C7" w:rsidRPr="000D0739">
        <w:rPr>
          <w:b w:val="0"/>
          <w:bCs/>
        </w:rPr>
        <w:t xml:space="preserve"> trvání smlouvy)</w:t>
      </w:r>
      <w:r w:rsidR="003203DD" w:rsidRPr="000D0739">
        <w:rPr>
          <w:b w:val="0"/>
          <w:bCs/>
        </w:rPr>
        <w:t xml:space="preserve"> provést profylaktické kontroly v souladu s kapitolou 12 Přílohy č. 1 této Smlouvy. Cena za Fázi F7 sjednaná v Příloze č. 2 této Smlouvy se v takovém případě poníží o částku odpovídající ceně za provedení veškerých profylaktických kontrol v</w:t>
      </w:r>
      <w:r w:rsidR="00955D94" w:rsidRPr="000D0739">
        <w:rPr>
          <w:b w:val="0"/>
          <w:bCs/>
        </w:rPr>
        <w:t xml:space="preserve"> 1 </w:t>
      </w:r>
      <w:r w:rsidR="003203DD" w:rsidRPr="000D0739">
        <w:rPr>
          <w:b w:val="0"/>
          <w:bCs/>
        </w:rPr>
        <w:t>kalendářním roce.</w:t>
      </w:r>
      <w:r w:rsidR="00E972C7" w:rsidRPr="000D0739">
        <w:rPr>
          <w:b w:val="0"/>
          <w:bCs/>
        </w:rPr>
        <w:t xml:space="preserve"> </w:t>
      </w:r>
    </w:p>
    <w:p w14:paraId="7C2E431F" w14:textId="23A6874B" w:rsidR="00E972C7" w:rsidRPr="00180E98" w:rsidRDefault="00E972C7" w:rsidP="00180E98">
      <w:pPr>
        <w:pStyle w:val="1nadpis"/>
        <w:numPr>
          <w:ilvl w:val="0"/>
          <w:numId w:val="0"/>
        </w:numPr>
        <w:ind w:left="567"/>
        <w:rPr>
          <w:b w:val="0"/>
          <w:bCs/>
        </w:rPr>
      </w:pPr>
      <w:r w:rsidRPr="000D0739">
        <w:rPr>
          <w:b w:val="0"/>
          <w:bCs/>
        </w:rPr>
        <w:t>Smluvní strany jsou povinny o této skutečnosti uzavřít dodatek k této Smlouvě.</w:t>
      </w:r>
    </w:p>
    <w:p w14:paraId="1161788B" w14:textId="3E308FB6" w:rsidR="00FA5155" w:rsidRPr="00177AF7" w:rsidRDefault="00FA5155" w:rsidP="00D74A16">
      <w:pPr>
        <w:pStyle w:val="1nadpis"/>
      </w:pPr>
      <w:r w:rsidRPr="00177AF7">
        <w:t>Závěrečná ustanov</w:t>
      </w:r>
      <w:r w:rsidR="00ED6F6E">
        <w:t>e</w:t>
      </w:r>
      <w:r w:rsidRPr="00177AF7">
        <w:t>ní</w:t>
      </w:r>
    </w:p>
    <w:p w14:paraId="635A22E4" w14:textId="77777777" w:rsidR="00FA5155" w:rsidRPr="003574DA" w:rsidRDefault="00FA5155" w:rsidP="00D74A16">
      <w:pPr>
        <w:pStyle w:val="11odst"/>
      </w:pPr>
      <w:r w:rsidRPr="003574DA">
        <w:t>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F90608">
        <w:rPr>
          <w:rStyle w:val="Kurzvatun"/>
        </w:rPr>
        <w:t>ZRS</w:t>
      </w:r>
      <w:r w:rsidRPr="003574DA">
        <w:t>“), a současně souhlasí se zveřejněním údajů o identifikaci Smluvních stran, předmětu Smlouvy, jeho ceně či hodnotě a datu uzavření této Smlouvy.</w:t>
      </w:r>
    </w:p>
    <w:p w14:paraId="13F98017" w14:textId="77777777" w:rsidR="00FA5155" w:rsidRPr="003574DA" w:rsidRDefault="00FA5155" w:rsidP="00D74A16">
      <w:pPr>
        <w:pStyle w:val="11odst"/>
      </w:pPr>
      <w:r w:rsidRPr="003574DA">
        <w:t>Zaslání Smlouvy správci registru smluv k uveřejnění v registru smluv zajišťuje obvykle Objednatel. Nebude-li tato S</w:t>
      </w:r>
      <w:r>
        <w:t>ml</w:t>
      </w:r>
      <w:r w:rsidRPr="003574DA">
        <w:t xml:space="preserve">ouva zaslána k uveřejnění a/nebo uveřejněna prostřednictvím registru smluv, není žádná ze Smluvních stran oprávněna požadovat po druhé Smluvní straně náhradu škody ani jiné újmy, která by jí v této souvislosti vznikla </w:t>
      </w:r>
      <w:r w:rsidRPr="003574DA">
        <w:lastRenderedPageBreak/>
        <w:t>nebo vzniknout mohla.</w:t>
      </w:r>
    </w:p>
    <w:p w14:paraId="65B39E1D" w14:textId="77777777" w:rsidR="00FA5155" w:rsidRPr="003574DA" w:rsidRDefault="00FA5155" w:rsidP="00D74A16">
      <w:pPr>
        <w:pStyle w:val="11odst"/>
      </w:pPr>
      <w:r w:rsidRPr="003574DA">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F90608">
        <w:rPr>
          <w:rStyle w:val="Kurzvatun"/>
        </w:rPr>
        <w:t>obchodní tajemství</w:t>
      </w:r>
      <w:r w:rsidRPr="003574DA">
        <w:t>“), a že se nejedná ani o informace, které nemohou být v registru smluv uveřejněny na základě ustanovení § 3 odst. 1 ZRS.</w:t>
      </w:r>
    </w:p>
    <w:p w14:paraId="36C59B5F" w14:textId="77777777" w:rsidR="00FA5155" w:rsidRPr="003574DA" w:rsidRDefault="00FA5155" w:rsidP="00D74A16">
      <w:pPr>
        <w:pStyle w:val="11odst"/>
      </w:pPr>
      <w:r w:rsidRPr="003574DA">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55E6675F" w14:textId="77777777" w:rsidR="00FA5155" w:rsidRPr="003574DA" w:rsidRDefault="00FA5155" w:rsidP="00D74A16">
      <w:pPr>
        <w:pStyle w:val="11odst"/>
      </w:pPr>
      <w:r w:rsidRPr="003574DA">
        <w:t>Osoby uzavírající tuto Smlouvu za Smluvní strany souhlasí s uveřejněním svých osobních údajů, které jsou uvedeny v této Smlouvě, spolu se Smlouvou v registru smluv. Tento souhlas je udělen na dobu neurčitou.</w:t>
      </w:r>
    </w:p>
    <w:p w14:paraId="03189BE1" w14:textId="1FDFD7FC" w:rsidR="00FA5155" w:rsidRPr="00FC28A1" w:rsidRDefault="00697D4B" w:rsidP="00D74A16">
      <w:pPr>
        <w:pStyle w:val="11odst"/>
      </w:pPr>
      <w:r w:rsidRPr="00FC28A1">
        <w:t xml:space="preserve">Ustanovení Přílohy č. 1 </w:t>
      </w:r>
      <w:r w:rsidRPr="00FC28A1">
        <w:rPr>
          <w:rStyle w:val="Kurzva"/>
        </w:rPr>
        <w:t>Bližší specifikace předmětu plnění</w:t>
      </w:r>
      <w:r w:rsidRPr="00FC28A1">
        <w:t xml:space="preserve"> mají přednost před zněním Přílohy č. </w:t>
      </w:r>
      <w:r w:rsidR="00660D90">
        <w:t>3</w:t>
      </w:r>
      <w:r w:rsidRPr="00FC28A1">
        <w:t xml:space="preserve"> </w:t>
      </w:r>
      <w:r w:rsidRPr="00FC28A1">
        <w:rPr>
          <w:rStyle w:val="Kurzva"/>
        </w:rPr>
        <w:t>Platforma SŽ</w:t>
      </w:r>
      <w:r w:rsidRPr="00FC28A1">
        <w:rPr>
          <w:i/>
        </w:rPr>
        <w:t xml:space="preserve"> </w:t>
      </w:r>
      <w:r w:rsidRPr="00FC28A1">
        <w:t xml:space="preserve">(včetně jejích příloh). </w:t>
      </w:r>
      <w:r w:rsidR="00FA5155" w:rsidRPr="00FC28A1">
        <w:t>Ustanovení</w:t>
      </w:r>
      <w:r w:rsidR="00485C63" w:rsidRPr="00FC28A1">
        <w:t xml:space="preserve"> </w:t>
      </w:r>
      <w:r w:rsidR="004217EF" w:rsidRPr="00FC28A1">
        <w:t xml:space="preserve">Přílohy č. 1 </w:t>
      </w:r>
      <w:r w:rsidR="004217EF" w:rsidRPr="00FC28A1">
        <w:rPr>
          <w:rStyle w:val="Kurzva"/>
        </w:rPr>
        <w:t>Bližší specifikace předmětu plnění</w:t>
      </w:r>
      <w:r w:rsidR="004217EF" w:rsidRPr="00FC28A1">
        <w:t xml:space="preserve"> a </w:t>
      </w:r>
      <w:r w:rsidR="00FA5155" w:rsidRPr="00FC28A1">
        <w:t xml:space="preserve">Přílohy č. </w:t>
      </w:r>
      <w:r w:rsidR="00660D90">
        <w:t>3</w:t>
      </w:r>
      <w:r w:rsidR="00FA5155" w:rsidRPr="00FC28A1">
        <w:t xml:space="preserve"> </w:t>
      </w:r>
      <w:r w:rsidR="00FA5155" w:rsidRPr="00FC28A1">
        <w:rPr>
          <w:rStyle w:val="Kurzva"/>
        </w:rPr>
        <w:t>Platforma SŽ</w:t>
      </w:r>
      <w:r w:rsidR="00FA5155" w:rsidRPr="00FC28A1">
        <w:rPr>
          <w:i/>
        </w:rPr>
        <w:t xml:space="preserve"> </w:t>
      </w:r>
      <w:r w:rsidR="00FA5155" w:rsidRPr="00FC28A1">
        <w:t xml:space="preserve">(včetně jejích příloh) mají přednost před ustanoveními obchodních podmínek uvedených v odst. </w:t>
      </w:r>
      <w:r w:rsidR="005D61A5" w:rsidRPr="00FC28A1">
        <w:fldChar w:fldCharType="begin"/>
      </w:r>
      <w:r w:rsidR="005D61A5" w:rsidRPr="00FC28A1">
        <w:instrText xml:space="preserve"> REF _Ref224046166 \r \h  \* MERGEFORMAT </w:instrText>
      </w:r>
      <w:r w:rsidR="005D61A5" w:rsidRPr="00FC28A1">
        <w:fldChar w:fldCharType="separate"/>
      </w:r>
      <w:r w:rsidR="00304A42">
        <w:t>23.7</w:t>
      </w:r>
      <w:r w:rsidR="005D61A5" w:rsidRPr="00FC28A1">
        <w:fldChar w:fldCharType="end"/>
      </w:r>
      <w:r w:rsidR="00FA5155" w:rsidRPr="00FC28A1">
        <w:t>. tohoto článku.</w:t>
      </w:r>
    </w:p>
    <w:p w14:paraId="6220BD96" w14:textId="77777777" w:rsidR="00FA5155" w:rsidRPr="003574DA" w:rsidRDefault="00FA5155" w:rsidP="00D74A16">
      <w:pPr>
        <w:pStyle w:val="11odst"/>
      </w:pPr>
      <w:bookmarkStart w:id="251" w:name="_Ref224046166"/>
      <w:r w:rsidRPr="003574DA">
        <w:t>Smlouva se řídí Obchodními podmínkami Objednatele a Zvláštními obchodními podmínkami Objednatele. Ustanovení Zvláštních obchodních podmínek mají přednost před ustanoveními Obchodních podmínek, pokud jsou ustanovení těchto dokumentů v rozporu, uplatní se ustanovení uvedené ve Zvláštních obchodních podmínkách.</w:t>
      </w:r>
      <w:bookmarkEnd w:id="251"/>
    </w:p>
    <w:p w14:paraId="1D15FBD6" w14:textId="1B101D13" w:rsidR="00FA5155" w:rsidRDefault="00FA5155" w:rsidP="00D74A16">
      <w:pPr>
        <w:pStyle w:val="11odst"/>
      </w:pPr>
      <w:r w:rsidRPr="003574DA">
        <w:t xml:space="preserve">Odchylná ujednání v této Smlouvě mají přednost před ustanoveními </w:t>
      </w:r>
      <w:r w:rsidR="00263F26">
        <w:t xml:space="preserve">jejích příloh vč. </w:t>
      </w:r>
      <w:r w:rsidRPr="003574DA">
        <w:t>Obchodních podmínek a Zvláštních obchodních podmínek.</w:t>
      </w:r>
    </w:p>
    <w:p w14:paraId="6F6B1123" w14:textId="77777777" w:rsidR="00FA5155" w:rsidRDefault="00FA5155" w:rsidP="00D74A16">
      <w:pPr>
        <w:pStyle w:val="11odst"/>
      </w:pPr>
      <w:r>
        <w:t>Tuto Smlouvu lze měnit pouze písemnými dodatky.</w:t>
      </w:r>
    </w:p>
    <w:p w14:paraId="797D6818" w14:textId="77777777" w:rsidR="00FA5155" w:rsidRPr="003574DA" w:rsidRDefault="00FA5155" w:rsidP="00D74A16">
      <w:pPr>
        <w:pStyle w:val="11odst"/>
      </w:pPr>
      <w:r w:rsidRPr="003574DA">
        <w:t>Tato Smlouva nabývá platnosti okamžikem podpisu poslední ze Stran. Je-li Smlouva uveřejňována v registru smluv, nabývá účinnosti dnem uveřejnění v registru smluv, jinak je účinná od okamžiku uzavření.</w:t>
      </w:r>
    </w:p>
    <w:p w14:paraId="5B0F4EA3" w14:textId="77777777" w:rsidR="00FA5155" w:rsidRPr="003574DA" w:rsidRDefault="00FA5155" w:rsidP="00D74A16">
      <w:pPr>
        <w:pStyle w:val="11odst"/>
      </w:pPr>
      <w:r w:rsidRPr="003574DA">
        <w:t xml:space="preserve">Tato Smlouva je vyhotovena v </w:t>
      </w:r>
      <w:r w:rsidRPr="00F90608">
        <w:rPr>
          <w:rStyle w:val="Kurzva"/>
        </w:rPr>
        <w:t>elektronické</w:t>
      </w:r>
      <w:r w:rsidRPr="003574DA">
        <w:t xml:space="preserve"> podobě, přičemž obě Smluvní strany obdrží její elektronický originál</w:t>
      </w:r>
      <w:r>
        <w:t xml:space="preserve"> opatřený elektronickými podpisy</w:t>
      </w:r>
      <w:r w:rsidRPr="003574DA">
        <w:t>. V případě, že tato Smlouva z jakéhokoli důvodu nebude vyhotovena v elektronické podobě, bude sepsána ve třech vyhotoveních, přičemž jedno vyhotovení obdrží Zhotovitel a dvě vyhotovení Objednatel.</w:t>
      </w:r>
    </w:p>
    <w:p w14:paraId="7F5CA03F" w14:textId="554DCF4D" w:rsidR="00036D1F" w:rsidRPr="00221465" w:rsidRDefault="00036D1F" w:rsidP="00D74A16">
      <w:pPr>
        <w:pStyle w:val="11odst"/>
      </w:pPr>
      <w:r w:rsidRPr="00221465">
        <w:t>Nedílnou součástí této Smlouvy jsou její přílohy:</w:t>
      </w:r>
    </w:p>
    <w:p w14:paraId="23C11F2B" w14:textId="591A42CB" w:rsidR="001A439E" w:rsidRPr="003F5728" w:rsidRDefault="001A439E" w:rsidP="00D74A16">
      <w:pPr>
        <w:pStyle w:val="Plohy"/>
        <w:numPr>
          <w:ilvl w:val="0"/>
          <w:numId w:val="11"/>
        </w:numPr>
      </w:pPr>
      <w:r w:rsidRPr="003F5728">
        <w:t>Bližší specifikace předmětu plnění</w:t>
      </w:r>
    </w:p>
    <w:p w14:paraId="12D5F86D" w14:textId="6CC333AE" w:rsidR="001A439E" w:rsidRPr="003F5728" w:rsidRDefault="001A439E" w:rsidP="00D74A16">
      <w:pPr>
        <w:pStyle w:val="Plohy"/>
        <w:numPr>
          <w:ilvl w:val="0"/>
          <w:numId w:val="11"/>
        </w:numPr>
      </w:pPr>
      <w:r w:rsidRPr="003F5728">
        <w:t>Ceník</w:t>
      </w:r>
    </w:p>
    <w:p w14:paraId="35A8262B" w14:textId="6AE3F6BC" w:rsidR="001A439E" w:rsidRPr="003F5728" w:rsidRDefault="001A439E" w:rsidP="00D74A16">
      <w:pPr>
        <w:pStyle w:val="Plohy"/>
        <w:numPr>
          <w:ilvl w:val="0"/>
          <w:numId w:val="11"/>
        </w:numPr>
      </w:pPr>
      <w:r w:rsidRPr="003F5728">
        <w:t>Platforma SŽ (včetně jejích příloh)</w:t>
      </w:r>
    </w:p>
    <w:p w14:paraId="0ECD1EC9" w14:textId="5AF71C5B" w:rsidR="001A439E" w:rsidRPr="003F5728" w:rsidRDefault="001A439E" w:rsidP="00D74A16">
      <w:pPr>
        <w:pStyle w:val="Plohy"/>
        <w:numPr>
          <w:ilvl w:val="0"/>
          <w:numId w:val="11"/>
        </w:numPr>
      </w:pPr>
      <w:r w:rsidRPr="003F5728">
        <w:t>Poddodavatelé</w:t>
      </w:r>
    </w:p>
    <w:p w14:paraId="6E22AC5B" w14:textId="6C381ED6" w:rsidR="001A439E" w:rsidRPr="003F5728" w:rsidRDefault="001A439E" w:rsidP="00D74A16">
      <w:pPr>
        <w:pStyle w:val="Plohy"/>
        <w:numPr>
          <w:ilvl w:val="0"/>
          <w:numId w:val="11"/>
        </w:numPr>
      </w:pPr>
      <w:r w:rsidRPr="003F5728">
        <w:t>Zvláštní obchodní podmínky</w:t>
      </w:r>
      <w:r w:rsidR="00AA55D2">
        <w:t xml:space="preserve"> </w:t>
      </w:r>
      <w:r w:rsidR="00AA55D2" w:rsidRPr="00AA55D2">
        <w:t>k ICT zakázkám</w:t>
      </w:r>
    </w:p>
    <w:p w14:paraId="433B06C2" w14:textId="6ED00E5F" w:rsidR="001A439E" w:rsidRPr="003F5728" w:rsidRDefault="001A439E" w:rsidP="00D74A16">
      <w:pPr>
        <w:pStyle w:val="Plohy"/>
        <w:numPr>
          <w:ilvl w:val="0"/>
          <w:numId w:val="11"/>
        </w:numPr>
      </w:pPr>
      <w:r w:rsidRPr="003F5728">
        <w:t>Obchodní podmínky</w:t>
      </w:r>
      <w:r w:rsidR="0050154E">
        <w:t xml:space="preserve"> ke smlouvě o dílo</w:t>
      </w:r>
    </w:p>
    <w:p w14:paraId="4A7F294D" w14:textId="514AF88E" w:rsidR="001A439E" w:rsidRPr="003F5728" w:rsidRDefault="001A439E" w:rsidP="00D74A16">
      <w:pPr>
        <w:pStyle w:val="Plohy"/>
        <w:numPr>
          <w:ilvl w:val="0"/>
          <w:numId w:val="11"/>
        </w:numPr>
      </w:pPr>
      <w:r w:rsidRPr="003F5728">
        <w:t>Seznam členů realizačního týmu</w:t>
      </w:r>
    </w:p>
    <w:p w14:paraId="0B604D3C" w14:textId="3D92CA98" w:rsidR="001A439E" w:rsidRPr="003F5728" w:rsidRDefault="001A439E" w:rsidP="00D74A16">
      <w:pPr>
        <w:pStyle w:val="Plohy"/>
        <w:numPr>
          <w:ilvl w:val="0"/>
          <w:numId w:val="11"/>
        </w:numPr>
      </w:pPr>
      <w:r w:rsidRPr="003F5728">
        <w:lastRenderedPageBreak/>
        <w:t>Harmonogram plnění</w:t>
      </w:r>
    </w:p>
    <w:p w14:paraId="6E18BB0E" w14:textId="77777777" w:rsidR="001A439E" w:rsidRDefault="001A439E" w:rsidP="004848F8">
      <w:pPr>
        <w:pStyle w:val="Plohy"/>
        <w:rPr>
          <w:highlight w:val="yellow"/>
        </w:rPr>
      </w:pPr>
    </w:p>
    <w:p w14:paraId="61C19EDF" w14:textId="77777777" w:rsidR="001A439E" w:rsidRDefault="001A439E" w:rsidP="004848F8">
      <w:pPr>
        <w:pStyle w:val="Plohy"/>
        <w:rPr>
          <w:highlight w:val="yellow"/>
        </w:rPr>
      </w:pPr>
    </w:p>
    <w:p w14:paraId="062189A4" w14:textId="696D8EE0" w:rsidR="00097F37" w:rsidRPr="00221465" w:rsidRDefault="00097F37" w:rsidP="004848F8">
      <w:pPr>
        <w:pStyle w:val="Zakupujchoprodvajcho"/>
      </w:pPr>
      <w:r w:rsidRPr="00221465">
        <w:t xml:space="preserve">Za </w:t>
      </w:r>
      <w:r w:rsidR="00906BEB">
        <w:t>Objednatele</w:t>
      </w:r>
      <w:r w:rsidRPr="00221465">
        <w:t>:</w:t>
      </w:r>
      <w:r w:rsidRPr="00221465">
        <w:tab/>
      </w:r>
      <w:r w:rsidRPr="00221465">
        <w:tab/>
      </w:r>
      <w:r w:rsidRPr="00221465">
        <w:tab/>
      </w:r>
      <w:r w:rsidRPr="00221465">
        <w:tab/>
      </w:r>
      <w:r w:rsidR="00586495" w:rsidRPr="00221465">
        <w:tab/>
      </w:r>
      <w:r w:rsidRPr="00221465">
        <w:t xml:space="preserve">Za </w:t>
      </w:r>
      <w:r w:rsidR="00906BEB">
        <w:t>Zhotovitele</w:t>
      </w:r>
      <w:r w:rsidRPr="00221465">
        <w:t>:</w:t>
      </w:r>
    </w:p>
    <w:p w14:paraId="46CD30BB" w14:textId="77777777" w:rsidR="00097F37" w:rsidRPr="00221465" w:rsidRDefault="00097F37" w:rsidP="004848F8">
      <w:pPr>
        <w:pStyle w:val="Podepisujcoprvnn"/>
      </w:pPr>
      <w:r w:rsidRPr="00221465">
        <w:t>……………………………………………………</w:t>
      </w:r>
      <w:r w:rsidRPr="00221465">
        <w:tab/>
      </w:r>
      <w:r w:rsidRPr="00221465">
        <w:tab/>
      </w:r>
      <w:r w:rsidRPr="00221465">
        <w:tab/>
        <w:t>…………………………………………………</w:t>
      </w:r>
      <w:r w:rsidRPr="00221465">
        <w:tab/>
      </w:r>
      <w:r w:rsidRPr="00221465">
        <w:tab/>
      </w:r>
    </w:p>
    <w:p w14:paraId="48D34C53" w14:textId="7A174AA4" w:rsidR="00097F37" w:rsidRPr="008E7E70" w:rsidRDefault="008E7E70" w:rsidP="008027B9">
      <w:pPr>
        <w:widowControl w:val="0"/>
        <w:spacing w:after="0" w:line="276" w:lineRule="auto"/>
        <w:rPr>
          <w:rFonts w:asciiTheme="majorHAnsi" w:hAnsiTheme="majorHAnsi"/>
          <w:b/>
          <w:bCs/>
        </w:rPr>
      </w:pPr>
      <w:r w:rsidRPr="008E7E70">
        <w:rPr>
          <w:b/>
          <w:bCs/>
          <w:noProof/>
        </w:rPr>
        <w:t xml:space="preserve">Ing. </w:t>
      </w:r>
      <w:r w:rsidR="00327158">
        <w:rPr>
          <w:b/>
          <w:bCs/>
          <w:noProof/>
        </w:rPr>
        <w:t>Tomáš Tóth</w:t>
      </w:r>
      <w:r w:rsidR="00327158">
        <w:rPr>
          <w:b/>
          <w:bCs/>
          <w:noProof/>
        </w:rPr>
        <w:tab/>
      </w:r>
      <w:r w:rsidR="001852F6" w:rsidRPr="008E7E70">
        <w:rPr>
          <w:rFonts w:asciiTheme="majorHAnsi" w:hAnsiTheme="majorHAnsi"/>
          <w:b/>
          <w:bCs/>
        </w:rPr>
        <w:t xml:space="preserve"> </w:t>
      </w:r>
      <w:r w:rsidR="00097F37" w:rsidRPr="008E7E70">
        <w:rPr>
          <w:rFonts w:asciiTheme="majorHAnsi" w:hAnsiTheme="majorHAnsi"/>
          <w:b/>
          <w:bCs/>
        </w:rPr>
        <w:tab/>
        <w:t xml:space="preserve">  </w:t>
      </w:r>
      <w:r w:rsidR="00097F37" w:rsidRPr="008E7E70">
        <w:rPr>
          <w:rFonts w:asciiTheme="majorHAnsi" w:hAnsiTheme="majorHAnsi"/>
          <w:b/>
          <w:bCs/>
        </w:rPr>
        <w:tab/>
      </w:r>
      <w:r w:rsidR="00097F37" w:rsidRPr="008E7E70">
        <w:rPr>
          <w:rFonts w:asciiTheme="majorHAnsi" w:hAnsiTheme="majorHAnsi"/>
          <w:b/>
          <w:bCs/>
        </w:rPr>
        <w:tab/>
      </w:r>
      <w:r w:rsidR="00EF4996" w:rsidRPr="008E7E70">
        <w:rPr>
          <w:rFonts w:asciiTheme="majorHAnsi" w:hAnsiTheme="majorHAnsi"/>
          <w:b/>
          <w:bCs/>
        </w:rPr>
        <w:tab/>
      </w:r>
      <w:r w:rsidR="00586495" w:rsidRPr="008E7E70">
        <w:rPr>
          <w:rFonts w:asciiTheme="majorHAnsi" w:hAnsiTheme="majorHAnsi"/>
          <w:b/>
          <w:bCs/>
          <w:noProof/>
        </w:rPr>
        <w:t>[</w:t>
      </w:r>
      <w:r w:rsidR="00586495" w:rsidRPr="008E7E70">
        <w:rPr>
          <w:rFonts w:asciiTheme="majorHAnsi" w:hAnsiTheme="majorHAnsi"/>
          <w:b/>
          <w:bCs/>
          <w:iCs/>
          <w:noProof/>
          <w:highlight w:val="green"/>
        </w:rPr>
        <w:t xml:space="preserve">DOPLNÍ </w:t>
      </w:r>
      <w:r w:rsidR="00906BEB" w:rsidRPr="008E7E70">
        <w:rPr>
          <w:rFonts w:asciiTheme="majorHAnsi" w:hAnsiTheme="majorHAnsi"/>
          <w:b/>
          <w:bCs/>
          <w:iCs/>
          <w:noProof/>
          <w:highlight w:val="green"/>
        </w:rPr>
        <w:t>ZHOTOVITEL</w:t>
      </w:r>
      <w:r w:rsidR="00586495" w:rsidRPr="008E7E70">
        <w:rPr>
          <w:rFonts w:asciiTheme="majorHAnsi" w:hAnsiTheme="majorHAnsi"/>
          <w:b/>
          <w:bCs/>
          <w:noProof/>
        </w:rPr>
        <w:t>]</w:t>
      </w:r>
    </w:p>
    <w:bookmarkEnd w:id="1"/>
    <w:p w14:paraId="620C9B81" w14:textId="63374FCB" w:rsidR="00586495" w:rsidRDefault="00327158" w:rsidP="008E7E70">
      <w:pPr>
        <w:widowControl w:val="0"/>
        <w:spacing w:before="0" w:after="0"/>
        <w:rPr>
          <w:rFonts w:asciiTheme="majorHAnsi" w:hAnsiTheme="majorHAnsi"/>
        </w:rPr>
      </w:pPr>
      <w:r>
        <w:rPr>
          <w:rFonts w:asciiTheme="majorHAnsi" w:hAnsiTheme="majorHAnsi"/>
        </w:rPr>
        <w:t>generální ředitel</w:t>
      </w:r>
    </w:p>
    <w:p w14:paraId="33E038DC" w14:textId="77777777" w:rsidR="008E7E70" w:rsidRDefault="008E7E70" w:rsidP="008E7E70">
      <w:pPr>
        <w:widowControl w:val="0"/>
        <w:spacing w:before="0" w:after="0"/>
        <w:rPr>
          <w:rFonts w:asciiTheme="majorHAnsi" w:hAnsiTheme="majorHAnsi"/>
        </w:rPr>
      </w:pPr>
    </w:p>
    <w:p w14:paraId="3911E692" w14:textId="77777777" w:rsidR="008E7E70" w:rsidRDefault="008E7E70" w:rsidP="008E7E70">
      <w:pPr>
        <w:widowControl w:val="0"/>
        <w:spacing w:before="0" w:after="0"/>
        <w:rPr>
          <w:rFonts w:asciiTheme="majorHAnsi" w:hAnsiTheme="majorHAnsi"/>
        </w:rPr>
      </w:pPr>
    </w:p>
    <w:p w14:paraId="3B1ED59F" w14:textId="77777777" w:rsidR="008E7E70" w:rsidRDefault="008E7E70" w:rsidP="008E7E70">
      <w:pPr>
        <w:widowControl w:val="0"/>
        <w:spacing w:before="0" w:after="0"/>
        <w:rPr>
          <w:rFonts w:asciiTheme="majorHAnsi" w:hAnsiTheme="majorHAnsi"/>
        </w:rPr>
      </w:pPr>
    </w:p>
    <w:p w14:paraId="030276F7" w14:textId="77777777" w:rsidR="008E7E70" w:rsidRDefault="008E7E70" w:rsidP="008E7E70">
      <w:pPr>
        <w:widowControl w:val="0"/>
        <w:spacing w:before="0" w:after="0"/>
        <w:rPr>
          <w:rFonts w:asciiTheme="majorHAnsi" w:hAnsiTheme="majorHAnsi"/>
        </w:rPr>
      </w:pPr>
    </w:p>
    <w:p w14:paraId="160D1BEA" w14:textId="77777777" w:rsidR="008E7E70" w:rsidRDefault="008E7E70" w:rsidP="008E7E70">
      <w:pPr>
        <w:widowControl w:val="0"/>
        <w:spacing w:before="0" w:after="0"/>
        <w:rPr>
          <w:rFonts w:asciiTheme="majorHAnsi" w:hAnsiTheme="majorHAnsi"/>
        </w:rPr>
      </w:pPr>
    </w:p>
    <w:p w14:paraId="34607281" w14:textId="77777777" w:rsidR="008E7E70" w:rsidRDefault="008E7E70" w:rsidP="008E7E70">
      <w:pPr>
        <w:widowControl w:val="0"/>
        <w:spacing w:before="0" w:after="0"/>
        <w:rPr>
          <w:rFonts w:asciiTheme="majorHAnsi" w:hAnsiTheme="majorHAnsi"/>
        </w:rPr>
      </w:pPr>
    </w:p>
    <w:sectPr w:rsidR="008E7E70" w:rsidSect="00330605">
      <w:headerReference w:type="even" r:id="rId12"/>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8BF6" w14:textId="77777777" w:rsidR="005C104F" w:rsidRDefault="005C104F" w:rsidP="00962258">
      <w:pPr>
        <w:spacing w:after="0" w:line="240" w:lineRule="auto"/>
      </w:pPr>
      <w:r>
        <w:separator/>
      </w:r>
    </w:p>
  </w:endnote>
  <w:endnote w:type="continuationSeparator" w:id="0">
    <w:p w14:paraId="3578F92F" w14:textId="77777777" w:rsidR="005C104F" w:rsidRDefault="005C104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297" w:type="dxa"/>
      <w:tblInd w:w="-8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5"/>
      <w:gridCol w:w="327"/>
      <w:gridCol w:w="191"/>
      <w:gridCol w:w="9594"/>
    </w:tblGrid>
    <w:tr w:rsidR="002421FE" w14:paraId="4435B70C" w14:textId="77777777" w:rsidTr="00FA4B6F">
      <w:tc>
        <w:tcPr>
          <w:tcW w:w="185" w:type="dxa"/>
          <w:tcMar>
            <w:left w:w="0" w:type="dxa"/>
            <w:right w:w="0" w:type="dxa"/>
          </w:tcMar>
          <w:vAlign w:val="bottom"/>
        </w:tcPr>
        <w:p w14:paraId="586351F0" w14:textId="77AFCB89" w:rsidR="00BE7C40" w:rsidRPr="00B8518B" w:rsidRDefault="00BE7C40" w:rsidP="00B8518B">
          <w:pPr>
            <w:pStyle w:val="Zpat"/>
            <w:rPr>
              <w:rStyle w:val="slostrnky"/>
            </w:rPr>
          </w:pPr>
        </w:p>
      </w:tc>
      <w:tc>
        <w:tcPr>
          <w:tcW w:w="327" w:type="dxa"/>
          <w:tcMar>
            <w:left w:w="0" w:type="dxa"/>
            <w:right w:w="0" w:type="dxa"/>
          </w:tcMar>
        </w:tcPr>
        <w:p w14:paraId="754B54BA" w14:textId="77777777" w:rsidR="00BE7C40" w:rsidRDefault="00BE7C40" w:rsidP="00B8518B">
          <w:pPr>
            <w:pStyle w:val="Zpat"/>
          </w:pPr>
        </w:p>
      </w:tc>
      <w:tc>
        <w:tcPr>
          <w:tcW w:w="191" w:type="dxa"/>
          <w:tcMar>
            <w:left w:w="0" w:type="dxa"/>
            <w:right w:w="0" w:type="dxa"/>
          </w:tcMar>
        </w:tcPr>
        <w:p w14:paraId="65FE5D07" w14:textId="77777777" w:rsidR="00BE7C40" w:rsidRDefault="00BE7C40" w:rsidP="00B8518B">
          <w:pPr>
            <w:pStyle w:val="Zpat"/>
          </w:pPr>
        </w:p>
      </w:tc>
      <w:tc>
        <w:tcPr>
          <w:tcW w:w="9594" w:type="dxa"/>
        </w:tcPr>
        <w:p w14:paraId="6A43C050" w14:textId="77777777" w:rsidR="00BE7C40" w:rsidRDefault="00BE7C40" w:rsidP="00D831A3">
          <w:pPr>
            <w:pStyle w:val="Zpat"/>
          </w:pPr>
        </w:p>
      </w:tc>
    </w:tr>
  </w:tbl>
  <w:p w14:paraId="5BBC161C" w14:textId="667A1A77" w:rsidR="00BE7C40" w:rsidRPr="00B8518B" w:rsidRDefault="00BE7C40" w:rsidP="00FA4B6F">
    <w:pPr>
      <w:pStyle w:val="Zpat"/>
      <w:ind w:left="-1418"/>
      <w:rPr>
        <w:sz w:val="2"/>
        <w:szCs w:val="2"/>
      </w:rPr>
    </w:pPr>
    <w:r>
      <w:rPr>
        <w:noProof/>
        <w:sz w:val="2"/>
        <w:szCs w:val="2"/>
        <w:lang w:eastAsia="cs-CZ"/>
      </w:rPr>
      <mc:AlternateContent>
        <mc:Choice Requires="wps">
          <w:drawing>
            <wp:anchor distT="0" distB="0" distL="114300" distR="114300" simplePos="0" relativeHeight="251658246" behindDoc="1" locked="1" layoutInCell="1" allowOverlap="1" wp14:anchorId="3944BF0F" wp14:editId="48C231C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103742B2">
            <v:line id="Straight Connector 3" style="position:absolute;z-index:-2516413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16BC5F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62DD2755" wp14:editId="5CFCE04F">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5923D17C">
            <v:line id="Straight Connector 2" style="position:absolute;z-index:-251672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36D025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v:stroke joinstyle="miter"/>
              <w10:wrap anchorx="page" anchory="page"/>
              <w10:anchorlock/>
            </v:line>
          </w:pict>
        </mc:Fallback>
      </mc:AlternateContent>
    </w: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856"/>
      <w:gridCol w:w="4907"/>
      <w:gridCol w:w="3504"/>
      <w:gridCol w:w="1308"/>
    </w:tblGrid>
    <w:tr w:rsidR="002F5976" w14:paraId="3F14AAD4" w14:textId="77777777" w:rsidTr="00330605">
      <w:tc>
        <w:tcPr>
          <w:tcW w:w="713" w:type="dxa"/>
          <w:tcMar>
            <w:left w:w="0" w:type="dxa"/>
            <w:right w:w="0" w:type="dxa"/>
          </w:tcMar>
          <w:vAlign w:val="bottom"/>
        </w:tcPr>
        <w:p w14:paraId="4BF29660" w14:textId="51456219" w:rsidR="00281D7B" w:rsidRPr="00B8518B" w:rsidRDefault="00281D7B" w:rsidP="00281D7B">
          <w:pPr>
            <w:pStyle w:val="Zpat"/>
            <w:rPr>
              <w:rStyle w:val="slostrnky"/>
            </w:rPr>
          </w:pPr>
          <w:r>
            <w:rPr>
              <w:noProof/>
              <w:sz w:val="2"/>
              <w:szCs w:val="2"/>
              <w:lang w:eastAsia="cs-CZ"/>
            </w:rPr>
            <mc:AlternateContent>
              <mc:Choice Requires="wps">
                <w:drawing>
                  <wp:anchor distT="0" distB="0" distL="114300" distR="114300" simplePos="0" relativeHeight="251658244" behindDoc="1" locked="1" layoutInCell="1" allowOverlap="1" wp14:anchorId="23D76B38" wp14:editId="740DCE4E">
                    <wp:simplePos x="0" y="0"/>
                    <wp:positionH relativeFrom="page">
                      <wp:posOffset>431800</wp:posOffset>
                    </wp:positionH>
                    <wp:positionV relativeFrom="page">
                      <wp:posOffset>7129145</wp:posOffset>
                    </wp:positionV>
                    <wp:extent cx="180000" cy="0"/>
                    <wp:effectExtent l="0" t="0" r="0" b="0"/>
                    <wp:wrapNone/>
                    <wp:docPr id="23"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69A7BB27">
                  <v:line id="Straight Connector 7"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1D9E5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jFSerdUB&#10;AAARBAAADgAAAAAAAAAAAAAAAAAuAgAAZHJzL2Uyb0RvYy54bWxQSwECLQAUAAYACAAAACEAbXYQ&#10;AN4AAAALAQAADwAAAAAAAAAAAAAAAAAvBAAAZHJzL2Rvd25yZXYueG1sUEsFBgAAAAAEAAQA8wAA&#10;ADo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3" behindDoc="1" locked="1" layoutInCell="1" allowOverlap="1" wp14:anchorId="1B6C4DE5" wp14:editId="50B08CFB">
                    <wp:simplePos x="0" y="0"/>
                    <wp:positionH relativeFrom="page">
                      <wp:posOffset>431800</wp:posOffset>
                    </wp:positionH>
                    <wp:positionV relativeFrom="page">
                      <wp:posOffset>3564255</wp:posOffset>
                    </wp:positionV>
                    <wp:extent cx="180000" cy="0"/>
                    <wp:effectExtent l="0" t="0" r="0" b="0"/>
                    <wp:wrapNone/>
                    <wp:docPr id="24"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7AD90E27">
                  <v:line id="Straight Connector 10"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113FC3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KBxYrNUB&#10;AAASBAAADgAAAAAAAAAAAAAAAAAuAgAAZHJzL2Uyb0RvYy54bWxQSwECLQAUAAYACAAAACEAUQkw&#10;Cd4AAAAJAQAADwAAAAAAAAAAAAAAAAAvBAAAZHJzL2Rvd25yZXYueG1sUEsFBgAAAAAEAAQA8wAA&#10;ADoFAAAAAA==&#10;">
                    <v:stroke joinstyle="miter"/>
                    <w10:wrap anchorx="page" anchory="page"/>
                    <w10:anchorlock/>
                  </v:line>
                </w:pict>
              </mc:Fallback>
            </mc:AlternateContent>
          </w:r>
        </w:p>
      </w:tc>
      <w:tc>
        <w:tcPr>
          <w:tcW w:w="4089" w:type="dxa"/>
          <w:tcMar>
            <w:left w:w="0" w:type="dxa"/>
            <w:right w:w="0" w:type="dxa"/>
          </w:tcMar>
        </w:tcPr>
        <w:p w14:paraId="6A0CC8BE" w14:textId="77777777" w:rsidR="00281D7B" w:rsidRDefault="00281D7B" w:rsidP="00281D7B">
          <w:pPr>
            <w:pStyle w:val="Zpat"/>
          </w:pPr>
          <w:r>
            <w:t>Správa železnic, státní organizace</w:t>
          </w:r>
        </w:p>
        <w:p w14:paraId="077E0AD3" w14:textId="77777777" w:rsidR="00281D7B" w:rsidRDefault="00281D7B" w:rsidP="00281D7B">
          <w:pPr>
            <w:pStyle w:val="Zpat"/>
          </w:pPr>
          <w:r>
            <w:t xml:space="preserve">zapsána v obchodním rejstříku vedeném Městským </w:t>
          </w:r>
        </w:p>
        <w:p w14:paraId="2419656C" w14:textId="0972066A" w:rsidR="00281D7B" w:rsidRDefault="00281D7B" w:rsidP="00281D7B">
          <w:pPr>
            <w:pStyle w:val="Zpat"/>
          </w:pPr>
          <w:r>
            <w:t>soudem v Praze, spisová značka A 48384</w:t>
          </w:r>
        </w:p>
      </w:tc>
      <w:tc>
        <w:tcPr>
          <w:tcW w:w="2920" w:type="dxa"/>
          <w:tcMar>
            <w:left w:w="0" w:type="dxa"/>
            <w:right w:w="0" w:type="dxa"/>
          </w:tcMar>
        </w:tcPr>
        <w:p w14:paraId="766CC81A" w14:textId="77777777" w:rsidR="00281D7B" w:rsidRDefault="00281D7B" w:rsidP="00281D7B">
          <w:pPr>
            <w:pStyle w:val="Zpat"/>
          </w:pPr>
          <w:r>
            <w:t>Sídlo: Dlážděná 1003/7, 110 00</w:t>
          </w:r>
          <w:r>
            <w:t> </w:t>
          </w:r>
          <w:r>
            <w:t>Praha 1</w:t>
          </w:r>
        </w:p>
        <w:p w14:paraId="4645851B" w14:textId="77777777" w:rsidR="00281D7B" w:rsidRDefault="00281D7B" w:rsidP="00281D7B">
          <w:pPr>
            <w:pStyle w:val="Zpat"/>
          </w:pPr>
          <w:r>
            <w:t>IČO: 709 94 234 DIČ: CZ 709 94 234</w:t>
          </w:r>
        </w:p>
        <w:p w14:paraId="614132CD" w14:textId="0FCDC635" w:rsidR="00281D7B" w:rsidRDefault="00E02963" w:rsidP="00281D7B">
          <w:pPr>
            <w:pStyle w:val="Zpat"/>
          </w:pPr>
          <w:r>
            <w:t>www.spravazeleznic</w:t>
          </w:r>
          <w:r w:rsidR="00281D7B">
            <w:t>.cz</w:t>
          </w:r>
        </w:p>
      </w:tc>
      <w:tc>
        <w:tcPr>
          <w:tcW w:w="1090" w:type="dxa"/>
        </w:tcPr>
        <w:p w14:paraId="1D46C588" w14:textId="77777777" w:rsidR="00281D7B" w:rsidRDefault="00281D7B" w:rsidP="00281D7B">
          <w:pPr>
            <w:pStyle w:val="Zpat"/>
          </w:pPr>
        </w:p>
      </w:tc>
    </w:tr>
  </w:tbl>
  <w:p w14:paraId="3747F21B" w14:textId="59F706F1" w:rsidR="00BE7C40" w:rsidRPr="00460660" w:rsidRDefault="00BE7C40" w:rsidP="00FA4B6F">
    <w:pPr>
      <w:pStyle w:val="Zpat"/>
      <w:ind w:left="-1276"/>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r>
      <w:rPr>
        <w:noProof/>
        <w:sz w:val="2"/>
        <w:szCs w:val="2"/>
        <w:lang w:eastAsia="cs-CZ"/>
      </w:rPr>
      <mc:AlternateContent>
        <mc:Choice Requires="wps">
          <w:drawing>
            <wp:anchor distT="0" distB="0" distL="114300" distR="114300" simplePos="0" relativeHeight="251658242" behindDoc="1" locked="1" layoutInCell="1" allowOverlap="1" wp14:anchorId="25CCA16A" wp14:editId="201D62C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1C4E35E6">
            <v:line id="Straight Connector 7"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6CCD7A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1" behindDoc="1" locked="1" layoutInCell="1" allowOverlap="1" wp14:anchorId="132B945C" wp14:editId="226283B2">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69D87D57">
            <v:line id="Straight Connector 10" style="position:absolute;z-index:-2516669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5A7B0F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D4E2E" w14:textId="77777777" w:rsidR="005C104F" w:rsidRDefault="005C104F" w:rsidP="00962258">
      <w:pPr>
        <w:spacing w:after="0" w:line="240" w:lineRule="auto"/>
      </w:pPr>
      <w:r>
        <w:separator/>
      </w:r>
    </w:p>
  </w:footnote>
  <w:footnote w:type="continuationSeparator" w:id="0">
    <w:p w14:paraId="157E2014" w14:textId="77777777" w:rsidR="005C104F" w:rsidRDefault="005C104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AC860" w14:textId="64135EBB" w:rsidR="00245C3D" w:rsidRDefault="00245C3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374AB" w14:textId="22AD0E89" w:rsidR="00245C3D" w:rsidRDefault="00245C3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729"/>
      <w:gridCol w:w="4393"/>
      <w:gridCol w:w="4395"/>
    </w:tblGrid>
    <w:tr w:rsidR="00330605" w14:paraId="57458B77" w14:textId="77777777" w:rsidTr="00330605">
      <w:trPr>
        <w:trHeight w:hRule="exact" w:val="936"/>
      </w:trPr>
      <w:tc>
        <w:tcPr>
          <w:tcW w:w="1361" w:type="dxa"/>
          <w:tcMar>
            <w:left w:w="0" w:type="dxa"/>
            <w:right w:w="0" w:type="dxa"/>
          </w:tcMar>
        </w:tcPr>
        <w:p w14:paraId="66A47914" w14:textId="5B76BD84" w:rsidR="00330605" w:rsidRPr="00B8518B" w:rsidRDefault="00330605" w:rsidP="00330605">
          <w:pPr>
            <w:pStyle w:val="Zpat"/>
            <w:rPr>
              <w:rStyle w:val="slostrnky"/>
            </w:rPr>
          </w:pPr>
          <w:r>
            <w:rPr>
              <w:noProof/>
              <w:lang w:eastAsia="cs-CZ"/>
            </w:rPr>
            <w:drawing>
              <wp:anchor distT="0" distB="0" distL="114300" distR="114300" simplePos="0" relativeHeight="251658245" behindDoc="0" locked="1" layoutInCell="1" allowOverlap="1" wp14:anchorId="2959B537" wp14:editId="75516A09">
                <wp:simplePos x="0" y="0"/>
                <wp:positionH relativeFrom="page">
                  <wp:posOffset>-2540</wp:posOffset>
                </wp:positionH>
                <wp:positionV relativeFrom="page">
                  <wp:posOffset>1905</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4EC5F178" w14:textId="77777777" w:rsidR="00330605" w:rsidRDefault="00330605" w:rsidP="00330605">
          <w:pPr>
            <w:pStyle w:val="Zpat"/>
          </w:pPr>
        </w:p>
      </w:tc>
      <w:tc>
        <w:tcPr>
          <w:tcW w:w="3459" w:type="dxa"/>
          <w:tcMar>
            <w:left w:w="0" w:type="dxa"/>
            <w:right w:w="0" w:type="dxa"/>
          </w:tcMar>
        </w:tcPr>
        <w:p w14:paraId="1ACD7671" w14:textId="77777777" w:rsidR="00330605" w:rsidRPr="00D6163D" w:rsidRDefault="00330605" w:rsidP="00330605">
          <w:pPr>
            <w:pStyle w:val="Druhdokumentu"/>
          </w:pPr>
        </w:p>
      </w:tc>
    </w:tr>
    <w:tr w:rsidR="00330605" w14:paraId="1AE361CA" w14:textId="77777777" w:rsidTr="00330605">
      <w:trPr>
        <w:trHeight w:hRule="exact" w:val="1077"/>
      </w:trPr>
      <w:tc>
        <w:tcPr>
          <w:tcW w:w="1361" w:type="dxa"/>
          <w:tcMar>
            <w:left w:w="0" w:type="dxa"/>
            <w:right w:w="0" w:type="dxa"/>
          </w:tcMar>
        </w:tcPr>
        <w:p w14:paraId="220439D6" w14:textId="77777777" w:rsidR="00330605" w:rsidRPr="00B8518B" w:rsidRDefault="00330605" w:rsidP="00330605">
          <w:pPr>
            <w:pStyle w:val="Zpat"/>
            <w:rPr>
              <w:rStyle w:val="slostrnky"/>
            </w:rPr>
          </w:pPr>
        </w:p>
      </w:tc>
      <w:tc>
        <w:tcPr>
          <w:tcW w:w="3458" w:type="dxa"/>
          <w:tcMar>
            <w:left w:w="0" w:type="dxa"/>
            <w:right w:w="0" w:type="dxa"/>
          </w:tcMar>
        </w:tcPr>
        <w:p w14:paraId="172B85E9" w14:textId="77777777" w:rsidR="00330605" w:rsidRDefault="00330605" w:rsidP="00330605">
          <w:pPr>
            <w:pStyle w:val="Zpat"/>
          </w:pPr>
        </w:p>
      </w:tc>
      <w:tc>
        <w:tcPr>
          <w:tcW w:w="3459" w:type="dxa"/>
          <w:tcMar>
            <w:left w:w="0" w:type="dxa"/>
            <w:right w:w="0" w:type="dxa"/>
          </w:tcMar>
        </w:tcPr>
        <w:p w14:paraId="7BBCF3D6" w14:textId="77777777" w:rsidR="00330605" w:rsidRPr="00D6163D" w:rsidRDefault="00330605" w:rsidP="00330605">
          <w:pPr>
            <w:pStyle w:val="Druhdokumentu"/>
          </w:pPr>
        </w:p>
      </w:tc>
    </w:tr>
  </w:tbl>
  <w:p w14:paraId="2882016C" w14:textId="5C7533D0" w:rsidR="00BE7C40" w:rsidRDefault="00BE7C40" w:rsidP="00281D7B">
    <w:pPr>
      <w:pStyle w:val="Zhlav"/>
      <w:ind w:left="-1276"/>
      <w:rPr>
        <w:sz w:val="2"/>
        <w:szCs w:val="2"/>
      </w:rPr>
    </w:pPr>
  </w:p>
  <w:p w14:paraId="10AE6426" w14:textId="77777777" w:rsidR="00BE7C40" w:rsidRPr="00460660" w:rsidRDefault="00BE7C4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62753D8"/>
    <w:multiLevelType w:val="multilevel"/>
    <w:tmpl w:val="D922874A"/>
    <w:lvl w:ilvl="0">
      <w:start w:val="1"/>
      <w:numFmt w:val="lowerLetter"/>
      <w:pStyle w:val="aodst"/>
      <w:lvlText w:val="%1."/>
      <w:lvlJc w:val="left"/>
      <w:pPr>
        <w:ind w:left="0" w:hanging="567"/>
      </w:pPr>
      <w:rPr>
        <w:rFonts w:hint="default"/>
        <w:b w:val="0"/>
        <w:bCs/>
      </w:rPr>
    </w:lvl>
    <w:lvl w:ilvl="1">
      <w:start w:val="1"/>
      <w:numFmt w:val="lowerLetter"/>
      <w:lvlText w:val="%2."/>
      <w:lvlJc w:val="left"/>
      <w:pPr>
        <w:ind w:left="938" w:hanging="360"/>
      </w:pPr>
      <w:rPr>
        <w:rFonts w:hint="default"/>
      </w:rPr>
    </w:lvl>
    <w:lvl w:ilvl="2">
      <w:start w:val="1"/>
      <w:numFmt w:val="lowerRoman"/>
      <w:lvlText w:val="%3."/>
      <w:lvlJc w:val="right"/>
      <w:pPr>
        <w:ind w:left="1658" w:hanging="180"/>
      </w:pPr>
      <w:rPr>
        <w:rFonts w:hint="default"/>
      </w:rPr>
    </w:lvl>
    <w:lvl w:ilvl="3">
      <w:start w:val="1"/>
      <w:numFmt w:val="decimal"/>
      <w:lvlText w:val="%4."/>
      <w:lvlJc w:val="left"/>
      <w:pPr>
        <w:ind w:left="2378" w:hanging="360"/>
      </w:pPr>
      <w:rPr>
        <w:rFonts w:hint="default"/>
      </w:rPr>
    </w:lvl>
    <w:lvl w:ilvl="4">
      <w:start w:val="1"/>
      <w:numFmt w:val="lowerLetter"/>
      <w:lvlText w:val="%5."/>
      <w:lvlJc w:val="left"/>
      <w:pPr>
        <w:ind w:left="3098" w:hanging="360"/>
      </w:pPr>
      <w:rPr>
        <w:rFonts w:hint="default"/>
      </w:rPr>
    </w:lvl>
    <w:lvl w:ilvl="5">
      <w:start w:val="1"/>
      <w:numFmt w:val="lowerRoman"/>
      <w:lvlText w:val="%6."/>
      <w:lvlJc w:val="right"/>
      <w:pPr>
        <w:ind w:left="3818" w:hanging="180"/>
      </w:pPr>
      <w:rPr>
        <w:rFonts w:hint="default"/>
      </w:rPr>
    </w:lvl>
    <w:lvl w:ilvl="6">
      <w:start w:val="1"/>
      <w:numFmt w:val="decimal"/>
      <w:lvlText w:val="%7."/>
      <w:lvlJc w:val="left"/>
      <w:pPr>
        <w:ind w:left="4538" w:hanging="360"/>
      </w:pPr>
      <w:rPr>
        <w:rFonts w:hint="default"/>
      </w:rPr>
    </w:lvl>
    <w:lvl w:ilvl="7">
      <w:start w:val="1"/>
      <w:numFmt w:val="lowerLetter"/>
      <w:lvlText w:val="%8."/>
      <w:lvlJc w:val="left"/>
      <w:pPr>
        <w:ind w:left="5258" w:hanging="360"/>
      </w:pPr>
      <w:rPr>
        <w:rFonts w:hint="default"/>
      </w:rPr>
    </w:lvl>
    <w:lvl w:ilvl="8">
      <w:start w:val="1"/>
      <w:numFmt w:val="lowerRoman"/>
      <w:lvlText w:val="%9."/>
      <w:lvlJc w:val="right"/>
      <w:pPr>
        <w:ind w:left="5978" w:hanging="180"/>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D181B91"/>
    <w:multiLevelType w:val="multilevel"/>
    <w:tmpl w:val="80441BB6"/>
    <w:lvl w:ilvl="0">
      <w:start w:val="1"/>
      <w:numFmt w:val="decimal"/>
      <w:pStyle w:val="1nadpis"/>
      <w:lvlText w:val="%1."/>
      <w:lvlJc w:val="left"/>
      <w:pPr>
        <w:ind w:left="567" w:hanging="567"/>
      </w:pPr>
      <w:rPr>
        <w:rFonts w:ascii="Verdana" w:hAnsi="Verdana" w:hint="default"/>
        <w:b/>
        <w:bCs/>
        <w:i w:val="0"/>
        <w:sz w:val="18"/>
      </w:rPr>
    </w:lvl>
    <w:lvl w:ilvl="1">
      <w:start w:val="1"/>
      <w:numFmt w:val="decimal"/>
      <w:pStyle w:val="11odst"/>
      <w:lvlText w:val="%1.%2."/>
      <w:lvlJc w:val="left"/>
      <w:pPr>
        <w:ind w:left="567" w:hanging="567"/>
      </w:pPr>
      <w:rPr>
        <w:rFonts w:ascii="Verdana" w:hAnsi="Verdana" w:hint="default"/>
        <w:b w:val="0"/>
        <w:i w:val="0"/>
        <w:sz w:val="18"/>
      </w:rPr>
    </w:lvl>
    <w:lvl w:ilvl="2">
      <w:start w:val="1"/>
      <w:numFmt w:val="lowerLetter"/>
      <w:lvlText w:val="%3."/>
      <w:lvlJc w:val="left"/>
      <w:pPr>
        <w:ind w:left="927" w:hanging="360"/>
      </w:p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6" w15:restartNumberingAfterBreak="0">
    <w:nsid w:val="38B64F42"/>
    <w:multiLevelType w:val="multilevel"/>
    <w:tmpl w:val="32B0D800"/>
    <w:lvl w:ilvl="0">
      <w:start w:val="1"/>
      <w:numFmt w:val="decimal"/>
      <w:lvlText w:val="%1."/>
      <w:lvlJc w:val="left"/>
      <w:pPr>
        <w:ind w:left="567" w:hanging="567"/>
      </w:pPr>
      <w:rPr>
        <w:rFonts w:hint="default"/>
      </w:rPr>
    </w:lvl>
    <w:lvl w:ilvl="1">
      <w:start w:val="1"/>
      <w:numFmt w:val="decimal"/>
      <w:pStyle w:val="Odstavecseseznamem"/>
      <w:lvlText w:val="%1.%2."/>
      <w:lvlJc w:val="left"/>
      <w:pPr>
        <w:ind w:left="567" w:hanging="567"/>
      </w:pPr>
      <w:rPr>
        <w:rFonts w:hint="default"/>
        <w:b w:val="0"/>
        <w:i w:val="0"/>
        <w:u w:val="none"/>
      </w:rPr>
    </w:lvl>
    <w:lvl w:ilvl="2">
      <w:start w:val="1"/>
      <w:numFmt w:val="lowerLetter"/>
      <w:lvlText w:val="(%3)"/>
      <w:lvlJc w:val="left"/>
      <w:pPr>
        <w:ind w:left="1224" w:hanging="504"/>
      </w:pPr>
      <w:rPr>
        <w:rFonts w:asciiTheme="minorHAnsi" w:eastAsia="Times New Roman" w:hAnsiTheme="minorHAnsi"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D8A29BC"/>
    <w:multiLevelType w:val="multilevel"/>
    <w:tmpl w:val="2326F618"/>
    <w:lvl w:ilvl="0">
      <w:start w:val="1"/>
      <w:numFmt w:val="lowerLetter"/>
      <w:lvlText w:val="%1."/>
      <w:lvlJc w:val="left"/>
      <w:pPr>
        <w:ind w:left="1134" w:hanging="567"/>
      </w:pPr>
      <w:rPr>
        <w:rFonts w:hint="default"/>
        <w:b w:val="0"/>
        <w:bCs/>
      </w:rPr>
    </w:lvl>
    <w:lvl w:ilvl="1">
      <w:start w:val="1"/>
      <w:numFmt w:val="bullet"/>
      <w:lvlText w:val="o"/>
      <w:lvlJc w:val="left"/>
      <w:pPr>
        <w:ind w:left="2072" w:hanging="360"/>
      </w:pPr>
      <w:rPr>
        <w:rFonts w:ascii="Courier New" w:hAnsi="Courier New" w:cs="Courier New"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8" w15:restartNumberingAfterBreak="0">
    <w:nsid w:val="462A0680"/>
    <w:multiLevelType w:val="hybridMultilevel"/>
    <w:tmpl w:val="1D605C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CF10F0C"/>
    <w:multiLevelType w:val="hybridMultilevel"/>
    <w:tmpl w:val="C2E67A72"/>
    <w:lvl w:ilvl="0" w:tplc="938000D6">
      <w:start w:val="1"/>
      <w:numFmt w:val="decimal"/>
      <w:lvlText w:val="Příloha č. %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15:restartNumberingAfterBreak="0">
    <w:nsid w:val="537275F4"/>
    <w:multiLevelType w:val="multilevel"/>
    <w:tmpl w:val="2326F618"/>
    <w:lvl w:ilvl="0">
      <w:start w:val="1"/>
      <w:numFmt w:val="lowerLetter"/>
      <w:lvlText w:val="%1."/>
      <w:lvlJc w:val="left"/>
      <w:pPr>
        <w:ind w:left="1134" w:hanging="567"/>
      </w:pPr>
      <w:rPr>
        <w:rFonts w:hint="default"/>
        <w:b w:val="0"/>
        <w:bCs/>
      </w:rPr>
    </w:lvl>
    <w:lvl w:ilvl="1">
      <w:start w:val="1"/>
      <w:numFmt w:val="bullet"/>
      <w:lvlText w:val="o"/>
      <w:lvlJc w:val="left"/>
      <w:pPr>
        <w:ind w:left="2072" w:hanging="360"/>
      </w:pPr>
      <w:rPr>
        <w:rFonts w:ascii="Courier New" w:hAnsi="Courier New" w:cs="Courier New"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1" w15:restartNumberingAfterBreak="0">
    <w:nsid w:val="74070991"/>
    <w:multiLevelType w:val="multilevel"/>
    <w:tmpl w:val="CABE99FC"/>
    <w:numStyleLink w:val="ListNumbermultilevel"/>
  </w:abstractNum>
  <w:num w:numId="1" w16cid:durableId="1852641310">
    <w:abstractNumId w:val="2"/>
  </w:num>
  <w:num w:numId="2" w16cid:durableId="754671436">
    <w:abstractNumId w:val="1"/>
  </w:num>
  <w:num w:numId="3" w16cid:durableId="1252621557">
    <w:abstractNumId w:val="4"/>
  </w:num>
  <w:num w:numId="4" w16cid:durableId="1822885328">
    <w:abstractNumId w:val="11"/>
  </w:num>
  <w:num w:numId="5" w16cid:durableId="1136339336">
    <w:abstractNumId w:val="6"/>
  </w:num>
  <w:num w:numId="6" w16cid:durableId="2137604712">
    <w:abstractNumId w:val="3"/>
  </w:num>
  <w:num w:numId="7" w16cid:durableId="409499709">
    <w:abstractNumId w:val="0"/>
  </w:num>
  <w:num w:numId="8" w16cid:durableId="854806540">
    <w:abstractNumId w:val="5"/>
  </w:num>
  <w:num w:numId="9" w16cid:durableId="1770738219">
    <w:abstractNumId w:val="10"/>
  </w:num>
  <w:num w:numId="10" w16cid:durableId="554513626">
    <w:abstractNumId w:val="7"/>
  </w:num>
  <w:num w:numId="11" w16cid:durableId="1810828500">
    <w:abstractNumId w:val="9"/>
  </w:num>
  <w:num w:numId="12" w16cid:durableId="311787394">
    <w:abstractNumId w:val="8"/>
  </w:num>
  <w:num w:numId="13" w16cid:durableId="1300571208">
    <w:abstractNumId w:val="5"/>
  </w:num>
  <w:num w:numId="14" w16cid:durableId="71689906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094"/>
    <w:rsid w:val="0001327F"/>
    <w:rsid w:val="000253C2"/>
    <w:rsid w:val="00025DDC"/>
    <w:rsid w:val="00034E52"/>
    <w:rsid w:val="00036D1F"/>
    <w:rsid w:val="000451AE"/>
    <w:rsid w:val="00046F28"/>
    <w:rsid w:val="00047260"/>
    <w:rsid w:val="000553F9"/>
    <w:rsid w:val="000558D6"/>
    <w:rsid w:val="000562BF"/>
    <w:rsid w:val="000573A5"/>
    <w:rsid w:val="0006339B"/>
    <w:rsid w:val="00064254"/>
    <w:rsid w:val="00064B5A"/>
    <w:rsid w:val="00066914"/>
    <w:rsid w:val="000728BB"/>
    <w:rsid w:val="00072C1E"/>
    <w:rsid w:val="0007414E"/>
    <w:rsid w:val="00074809"/>
    <w:rsid w:val="00075354"/>
    <w:rsid w:val="00075FE5"/>
    <w:rsid w:val="000820C5"/>
    <w:rsid w:val="00084CE8"/>
    <w:rsid w:val="00087D75"/>
    <w:rsid w:val="00090DF1"/>
    <w:rsid w:val="000921A0"/>
    <w:rsid w:val="00096484"/>
    <w:rsid w:val="00097726"/>
    <w:rsid w:val="00097F37"/>
    <w:rsid w:val="000A1BD4"/>
    <w:rsid w:val="000A4B7C"/>
    <w:rsid w:val="000B0821"/>
    <w:rsid w:val="000B4D01"/>
    <w:rsid w:val="000C6A62"/>
    <w:rsid w:val="000C7612"/>
    <w:rsid w:val="000D0739"/>
    <w:rsid w:val="000D2268"/>
    <w:rsid w:val="000D2420"/>
    <w:rsid w:val="000D2C04"/>
    <w:rsid w:val="000D36FB"/>
    <w:rsid w:val="000D3ADE"/>
    <w:rsid w:val="000D7E0A"/>
    <w:rsid w:val="000E20CB"/>
    <w:rsid w:val="000E23A7"/>
    <w:rsid w:val="000E2E68"/>
    <w:rsid w:val="000F3E6D"/>
    <w:rsid w:val="001040F6"/>
    <w:rsid w:val="0010693F"/>
    <w:rsid w:val="00114472"/>
    <w:rsid w:val="001169B7"/>
    <w:rsid w:val="0012164B"/>
    <w:rsid w:val="00126EF5"/>
    <w:rsid w:val="001303D1"/>
    <w:rsid w:val="00134D25"/>
    <w:rsid w:val="00136245"/>
    <w:rsid w:val="00140178"/>
    <w:rsid w:val="0014565C"/>
    <w:rsid w:val="00153B54"/>
    <w:rsid w:val="001550BC"/>
    <w:rsid w:val="00157463"/>
    <w:rsid w:val="001605B9"/>
    <w:rsid w:val="00163283"/>
    <w:rsid w:val="001659E9"/>
    <w:rsid w:val="001701DD"/>
    <w:rsid w:val="00170EC5"/>
    <w:rsid w:val="001747C1"/>
    <w:rsid w:val="00176146"/>
    <w:rsid w:val="00180E98"/>
    <w:rsid w:val="00182221"/>
    <w:rsid w:val="00184743"/>
    <w:rsid w:val="001852F6"/>
    <w:rsid w:val="001903A9"/>
    <w:rsid w:val="001921C2"/>
    <w:rsid w:val="001925F6"/>
    <w:rsid w:val="001942BB"/>
    <w:rsid w:val="0019656A"/>
    <w:rsid w:val="001975F5"/>
    <w:rsid w:val="001A1F98"/>
    <w:rsid w:val="001A2756"/>
    <w:rsid w:val="001A3ABD"/>
    <w:rsid w:val="001A3D0B"/>
    <w:rsid w:val="001A439E"/>
    <w:rsid w:val="001A6B08"/>
    <w:rsid w:val="001B629E"/>
    <w:rsid w:val="001C232D"/>
    <w:rsid w:val="001C25D5"/>
    <w:rsid w:val="001E0DB6"/>
    <w:rsid w:val="001E7681"/>
    <w:rsid w:val="001F0FAC"/>
    <w:rsid w:val="001F591A"/>
    <w:rsid w:val="001F763F"/>
    <w:rsid w:val="001F7A65"/>
    <w:rsid w:val="00207DF5"/>
    <w:rsid w:val="00221465"/>
    <w:rsid w:val="00222F74"/>
    <w:rsid w:val="00223696"/>
    <w:rsid w:val="00224616"/>
    <w:rsid w:val="002258AE"/>
    <w:rsid w:val="0024052C"/>
    <w:rsid w:val="00241581"/>
    <w:rsid w:val="002421FE"/>
    <w:rsid w:val="002444F4"/>
    <w:rsid w:val="0024455B"/>
    <w:rsid w:val="00245C3D"/>
    <w:rsid w:val="002460F2"/>
    <w:rsid w:val="00252F2B"/>
    <w:rsid w:val="00253F8F"/>
    <w:rsid w:val="0025503B"/>
    <w:rsid w:val="00256C07"/>
    <w:rsid w:val="00263473"/>
    <w:rsid w:val="00263B4F"/>
    <w:rsid w:val="00263F26"/>
    <w:rsid w:val="0026473E"/>
    <w:rsid w:val="00265DFD"/>
    <w:rsid w:val="00266CCA"/>
    <w:rsid w:val="00270433"/>
    <w:rsid w:val="00275B09"/>
    <w:rsid w:val="00275D5F"/>
    <w:rsid w:val="00280E07"/>
    <w:rsid w:val="00281D7B"/>
    <w:rsid w:val="00281F69"/>
    <w:rsid w:val="00282DFF"/>
    <w:rsid w:val="00285896"/>
    <w:rsid w:val="002913A7"/>
    <w:rsid w:val="00291B07"/>
    <w:rsid w:val="00292A90"/>
    <w:rsid w:val="00292FAD"/>
    <w:rsid w:val="002941C3"/>
    <w:rsid w:val="00295349"/>
    <w:rsid w:val="002A099B"/>
    <w:rsid w:val="002A4447"/>
    <w:rsid w:val="002B0B85"/>
    <w:rsid w:val="002B1D13"/>
    <w:rsid w:val="002B36B8"/>
    <w:rsid w:val="002B3E61"/>
    <w:rsid w:val="002B50AE"/>
    <w:rsid w:val="002B72A3"/>
    <w:rsid w:val="002B72B2"/>
    <w:rsid w:val="002C31BF"/>
    <w:rsid w:val="002C4989"/>
    <w:rsid w:val="002C7E00"/>
    <w:rsid w:val="002D08B1"/>
    <w:rsid w:val="002D6D6F"/>
    <w:rsid w:val="002E0CD7"/>
    <w:rsid w:val="002E20E4"/>
    <w:rsid w:val="002E659B"/>
    <w:rsid w:val="002F0631"/>
    <w:rsid w:val="002F0D44"/>
    <w:rsid w:val="002F3DE9"/>
    <w:rsid w:val="002F5976"/>
    <w:rsid w:val="003019CE"/>
    <w:rsid w:val="00304A42"/>
    <w:rsid w:val="003064AE"/>
    <w:rsid w:val="00306DF5"/>
    <w:rsid w:val="003101FE"/>
    <w:rsid w:val="003105A6"/>
    <w:rsid w:val="00312FA9"/>
    <w:rsid w:val="00314505"/>
    <w:rsid w:val="003203DD"/>
    <w:rsid w:val="00322EEA"/>
    <w:rsid w:val="003239F3"/>
    <w:rsid w:val="003262F5"/>
    <w:rsid w:val="003268B1"/>
    <w:rsid w:val="00327158"/>
    <w:rsid w:val="00330069"/>
    <w:rsid w:val="00330605"/>
    <w:rsid w:val="003318B7"/>
    <w:rsid w:val="00335FD6"/>
    <w:rsid w:val="0034033F"/>
    <w:rsid w:val="00341DCF"/>
    <w:rsid w:val="003440BA"/>
    <w:rsid w:val="0034498F"/>
    <w:rsid w:val="003548C5"/>
    <w:rsid w:val="00355DD1"/>
    <w:rsid w:val="003561A7"/>
    <w:rsid w:val="00357BC6"/>
    <w:rsid w:val="00362E35"/>
    <w:rsid w:val="003656E8"/>
    <w:rsid w:val="00376854"/>
    <w:rsid w:val="00382D2B"/>
    <w:rsid w:val="003909C0"/>
    <w:rsid w:val="003956C6"/>
    <w:rsid w:val="00395A8A"/>
    <w:rsid w:val="00396220"/>
    <w:rsid w:val="00397CC4"/>
    <w:rsid w:val="003B0A06"/>
    <w:rsid w:val="003B1721"/>
    <w:rsid w:val="003B4725"/>
    <w:rsid w:val="003C2E99"/>
    <w:rsid w:val="003C31F7"/>
    <w:rsid w:val="003C53C0"/>
    <w:rsid w:val="003C5769"/>
    <w:rsid w:val="003E16CE"/>
    <w:rsid w:val="003E1AF0"/>
    <w:rsid w:val="003E363D"/>
    <w:rsid w:val="003F2EF8"/>
    <w:rsid w:val="003F4AC6"/>
    <w:rsid w:val="003F5728"/>
    <w:rsid w:val="00401B3E"/>
    <w:rsid w:val="004109FD"/>
    <w:rsid w:val="004129FC"/>
    <w:rsid w:val="00415115"/>
    <w:rsid w:val="00417E56"/>
    <w:rsid w:val="004217EF"/>
    <w:rsid w:val="00422350"/>
    <w:rsid w:val="0042446A"/>
    <w:rsid w:val="00425499"/>
    <w:rsid w:val="00441430"/>
    <w:rsid w:val="00441DB4"/>
    <w:rsid w:val="00445CFA"/>
    <w:rsid w:val="00446F3E"/>
    <w:rsid w:val="00447984"/>
    <w:rsid w:val="0045022B"/>
    <w:rsid w:val="004505D7"/>
    <w:rsid w:val="00450F07"/>
    <w:rsid w:val="00453B76"/>
    <w:rsid w:val="00453CD3"/>
    <w:rsid w:val="00454641"/>
    <w:rsid w:val="004565A3"/>
    <w:rsid w:val="00456D8E"/>
    <w:rsid w:val="00460660"/>
    <w:rsid w:val="00464CC8"/>
    <w:rsid w:val="00472B9C"/>
    <w:rsid w:val="00480B93"/>
    <w:rsid w:val="004848F8"/>
    <w:rsid w:val="00485C63"/>
    <w:rsid w:val="00486107"/>
    <w:rsid w:val="00491827"/>
    <w:rsid w:val="00494763"/>
    <w:rsid w:val="00494DCC"/>
    <w:rsid w:val="004A6CC5"/>
    <w:rsid w:val="004B0DE8"/>
    <w:rsid w:val="004B2074"/>
    <w:rsid w:val="004B348C"/>
    <w:rsid w:val="004B4B1E"/>
    <w:rsid w:val="004C11F0"/>
    <w:rsid w:val="004C367B"/>
    <w:rsid w:val="004C4399"/>
    <w:rsid w:val="004C588C"/>
    <w:rsid w:val="004C6F1A"/>
    <w:rsid w:val="004C787C"/>
    <w:rsid w:val="004E143C"/>
    <w:rsid w:val="004E1862"/>
    <w:rsid w:val="004E2C7C"/>
    <w:rsid w:val="004E3A53"/>
    <w:rsid w:val="004E79D6"/>
    <w:rsid w:val="004E7DD8"/>
    <w:rsid w:val="004F082A"/>
    <w:rsid w:val="004F2B7D"/>
    <w:rsid w:val="004F4326"/>
    <w:rsid w:val="004F4B9B"/>
    <w:rsid w:val="004F4D08"/>
    <w:rsid w:val="004F7E4F"/>
    <w:rsid w:val="0050139C"/>
    <w:rsid w:val="0050154E"/>
    <w:rsid w:val="00505591"/>
    <w:rsid w:val="00511AB9"/>
    <w:rsid w:val="00523EA7"/>
    <w:rsid w:val="005246F9"/>
    <w:rsid w:val="00530393"/>
    <w:rsid w:val="00530CC1"/>
    <w:rsid w:val="005336C1"/>
    <w:rsid w:val="00534535"/>
    <w:rsid w:val="00540F45"/>
    <w:rsid w:val="00541C78"/>
    <w:rsid w:val="005446BF"/>
    <w:rsid w:val="00546382"/>
    <w:rsid w:val="005466DD"/>
    <w:rsid w:val="00550CF9"/>
    <w:rsid w:val="0055209B"/>
    <w:rsid w:val="00553375"/>
    <w:rsid w:val="00555C2D"/>
    <w:rsid w:val="005576BB"/>
    <w:rsid w:val="00567217"/>
    <w:rsid w:val="00567BCB"/>
    <w:rsid w:val="005718DE"/>
    <w:rsid w:val="005736B7"/>
    <w:rsid w:val="00575495"/>
    <w:rsid w:val="00575E5A"/>
    <w:rsid w:val="00584645"/>
    <w:rsid w:val="005846CB"/>
    <w:rsid w:val="00585442"/>
    <w:rsid w:val="00586495"/>
    <w:rsid w:val="00590D81"/>
    <w:rsid w:val="00595F71"/>
    <w:rsid w:val="005A3662"/>
    <w:rsid w:val="005B30A1"/>
    <w:rsid w:val="005B3109"/>
    <w:rsid w:val="005B684E"/>
    <w:rsid w:val="005C0906"/>
    <w:rsid w:val="005C104F"/>
    <w:rsid w:val="005C42EE"/>
    <w:rsid w:val="005D19AC"/>
    <w:rsid w:val="005D266B"/>
    <w:rsid w:val="005D38B7"/>
    <w:rsid w:val="005D61A5"/>
    <w:rsid w:val="005D7A09"/>
    <w:rsid w:val="005E1747"/>
    <w:rsid w:val="005E2084"/>
    <w:rsid w:val="005E3D5A"/>
    <w:rsid w:val="005E5F1A"/>
    <w:rsid w:val="005E745A"/>
    <w:rsid w:val="005F0E12"/>
    <w:rsid w:val="005F1404"/>
    <w:rsid w:val="0060122B"/>
    <w:rsid w:val="00603E5B"/>
    <w:rsid w:val="0061068E"/>
    <w:rsid w:val="00615789"/>
    <w:rsid w:val="00621AC8"/>
    <w:rsid w:val="00624971"/>
    <w:rsid w:val="00624CD3"/>
    <w:rsid w:val="0063072C"/>
    <w:rsid w:val="0063371F"/>
    <w:rsid w:val="006413B7"/>
    <w:rsid w:val="00641E57"/>
    <w:rsid w:val="00642F97"/>
    <w:rsid w:val="0064774B"/>
    <w:rsid w:val="006502C6"/>
    <w:rsid w:val="00653CA4"/>
    <w:rsid w:val="00660AD3"/>
    <w:rsid w:val="00660D90"/>
    <w:rsid w:val="00665C33"/>
    <w:rsid w:val="0067120D"/>
    <w:rsid w:val="006730BE"/>
    <w:rsid w:val="00677B7F"/>
    <w:rsid w:val="006800B8"/>
    <w:rsid w:val="00682E20"/>
    <w:rsid w:val="00685634"/>
    <w:rsid w:val="006862DF"/>
    <w:rsid w:val="0069024C"/>
    <w:rsid w:val="006926F6"/>
    <w:rsid w:val="00696698"/>
    <w:rsid w:val="00697D4B"/>
    <w:rsid w:val="006A3BA8"/>
    <w:rsid w:val="006A5570"/>
    <w:rsid w:val="006A689C"/>
    <w:rsid w:val="006B03E0"/>
    <w:rsid w:val="006B3D79"/>
    <w:rsid w:val="006B4810"/>
    <w:rsid w:val="006C1F21"/>
    <w:rsid w:val="006C2E6B"/>
    <w:rsid w:val="006D06D4"/>
    <w:rsid w:val="006D3E32"/>
    <w:rsid w:val="006D7062"/>
    <w:rsid w:val="006D7AFE"/>
    <w:rsid w:val="006E00D0"/>
    <w:rsid w:val="006E0578"/>
    <w:rsid w:val="006E314D"/>
    <w:rsid w:val="006E5B3C"/>
    <w:rsid w:val="007026CF"/>
    <w:rsid w:val="00705532"/>
    <w:rsid w:val="00705AA3"/>
    <w:rsid w:val="00710723"/>
    <w:rsid w:val="0072303D"/>
    <w:rsid w:val="00723C89"/>
    <w:rsid w:val="00723ED1"/>
    <w:rsid w:val="007300E8"/>
    <w:rsid w:val="007412F4"/>
    <w:rsid w:val="00743525"/>
    <w:rsid w:val="00744E93"/>
    <w:rsid w:val="00745D74"/>
    <w:rsid w:val="00747B4E"/>
    <w:rsid w:val="00756850"/>
    <w:rsid w:val="00756F3C"/>
    <w:rsid w:val="0076286B"/>
    <w:rsid w:val="00764093"/>
    <w:rsid w:val="00766846"/>
    <w:rsid w:val="0077180B"/>
    <w:rsid w:val="0077363D"/>
    <w:rsid w:val="0077673A"/>
    <w:rsid w:val="007846E1"/>
    <w:rsid w:val="00790DDD"/>
    <w:rsid w:val="007912A4"/>
    <w:rsid w:val="007A1706"/>
    <w:rsid w:val="007B2F39"/>
    <w:rsid w:val="007B4FDA"/>
    <w:rsid w:val="007B570C"/>
    <w:rsid w:val="007B7A67"/>
    <w:rsid w:val="007C2DE1"/>
    <w:rsid w:val="007C589B"/>
    <w:rsid w:val="007C6F3F"/>
    <w:rsid w:val="007C7BC7"/>
    <w:rsid w:val="007D3C02"/>
    <w:rsid w:val="007D41F2"/>
    <w:rsid w:val="007D5C3B"/>
    <w:rsid w:val="007E0125"/>
    <w:rsid w:val="007E3495"/>
    <w:rsid w:val="007E4A6E"/>
    <w:rsid w:val="007E59C0"/>
    <w:rsid w:val="007F32D9"/>
    <w:rsid w:val="007F56A7"/>
    <w:rsid w:val="007F7EDC"/>
    <w:rsid w:val="008027B9"/>
    <w:rsid w:val="00806A63"/>
    <w:rsid w:val="00807C6B"/>
    <w:rsid w:val="00807DD0"/>
    <w:rsid w:val="008160AE"/>
    <w:rsid w:val="00822396"/>
    <w:rsid w:val="00822E53"/>
    <w:rsid w:val="00833BFE"/>
    <w:rsid w:val="0083456D"/>
    <w:rsid w:val="008352AA"/>
    <w:rsid w:val="00840D1D"/>
    <w:rsid w:val="00843F1B"/>
    <w:rsid w:val="00852BA4"/>
    <w:rsid w:val="00860FB6"/>
    <w:rsid w:val="00864244"/>
    <w:rsid w:val="00864C58"/>
    <w:rsid w:val="008659F3"/>
    <w:rsid w:val="00866D13"/>
    <w:rsid w:val="008702B4"/>
    <w:rsid w:val="00872D92"/>
    <w:rsid w:val="008819F6"/>
    <w:rsid w:val="00886D4B"/>
    <w:rsid w:val="008874EA"/>
    <w:rsid w:val="0089225E"/>
    <w:rsid w:val="00892EC7"/>
    <w:rsid w:val="00895406"/>
    <w:rsid w:val="008A09B4"/>
    <w:rsid w:val="008A3568"/>
    <w:rsid w:val="008A368D"/>
    <w:rsid w:val="008B7B4E"/>
    <w:rsid w:val="008C415D"/>
    <w:rsid w:val="008D03B9"/>
    <w:rsid w:val="008E0693"/>
    <w:rsid w:val="008E2B2A"/>
    <w:rsid w:val="008E6D20"/>
    <w:rsid w:val="008E791D"/>
    <w:rsid w:val="008E7E70"/>
    <w:rsid w:val="008F015B"/>
    <w:rsid w:val="008F18D6"/>
    <w:rsid w:val="008F5E52"/>
    <w:rsid w:val="008F60C6"/>
    <w:rsid w:val="009011E4"/>
    <w:rsid w:val="00904780"/>
    <w:rsid w:val="00906BEB"/>
    <w:rsid w:val="00915B76"/>
    <w:rsid w:val="009164CD"/>
    <w:rsid w:val="00922385"/>
    <w:rsid w:val="009223DF"/>
    <w:rsid w:val="0092264D"/>
    <w:rsid w:val="00930A47"/>
    <w:rsid w:val="00936091"/>
    <w:rsid w:val="009362D0"/>
    <w:rsid w:val="00940D8A"/>
    <w:rsid w:val="009418BC"/>
    <w:rsid w:val="009462AB"/>
    <w:rsid w:val="009501B1"/>
    <w:rsid w:val="00955D94"/>
    <w:rsid w:val="00962258"/>
    <w:rsid w:val="009624C3"/>
    <w:rsid w:val="009678B7"/>
    <w:rsid w:val="00972015"/>
    <w:rsid w:val="00974FD0"/>
    <w:rsid w:val="009833E1"/>
    <w:rsid w:val="00992D9C"/>
    <w:rsid w:val="00995670"/>
    <w:rsid w:val="00996CB8"/>
    <w:rsid w:val="009A0CD0"/>
    <w:rsid w:val="009A2A6E"/>
    <w:rsid w:val="009A42AE"/>
    <w:rsid w:val="009B14A9"/>
    <w:rsid w:val="009B2E97"/>
    <w:rsid w:val="009B30D0"/>
    <w:rsid w:val="009B3DE3"/>
    <w:rsid w:val="009B5F56"/>
    <w:rsid w:val="009C0A64"/>
    <w:rsid w:val="009C3EFF"/>
    <w:rsid w:val="009C4DFA"/>
    <w:rsid w:val="009C75EB"/>
    <w:rsid w:val="009C7928"/>
    <w:rsid w:val="009D16EA"/>
    <w:rsid w:val="009D17FC"/>
    <w:rsid w:val="009D1BA2"/>
    <w:rsid w:val="009D286F"/>
    <w:rsid w:val="009D50D4"/>
    <w:rsid w:val="009E07F4"/>
    <w:rsid w:val="009E1946"/>
    <w:rsid w:val="009E1D91"/>
    <w:rsid w:val="009F31A0"/>
    <w:rsid w:val="009F392E"/>
    <w:rsid w:val="00A00C2D"/>
    <w:rsid w:val="00A02735"/>
    <w:rsid w:val="00A037C2"/>
    <w:rsid w:val="00A03F84"/>
    <w:rsid w:val="00A06158"/>
    <w:rsid w:val="00A06E45"/>
    <w:rsid w:val="00A13035"/>
    <w:rsid w:val="00A15BA1"/>
    <w:rsid w:val="00A16B5F"/>
    <w:rsid w:val="00A2044C"/>
    <w:rsid w:val="00A23B93"/>
    <w:rsid w:val="00A249DE"/>
    <w:rsid w:val="00A35755"/>
    <w:rsid w:val="00A37977"/>
    <w:rsid w:val="00A37B7A"/>
    <w:rsid w:val="00A404A5"/>
    <w:rsid w:val="00A41FA1"/>
    <w:rsid w:val="00A43553"/>
    <w:rsid w:val="00A453A3"/>
    <w:rsid w:val="00A4600C"/>
    <w:rsid w:val="00A6177B"/>
    <w:rsid w:val="00A66136"/>
    <w:rsid w:val="00A74C1B"/>
    <w:rsid w:val="00A75C12"/>
    <w:rsid w:val="00A804B4"/>
    <w:rsid w:val="00A80C32"/>
    <w:rsid w:val="00A83F6A"/>
    <w:rsid w:val="00A90199"/>
    <w:rsid w:val="00A901EC"/>
    <w:rsid w:val="00A91226"/>
    <w:rsid w:val="00A91255"/>
    <w:rsid w:val="00A93896"/>
    <w:rsid w:val="00AA052D"/>
    <w:rsid w:val="00AA135D"/>
    <w:rsid w:val="00AA1A53"/>
    <w:rsid w:val="00AA2216"/>
    <w:rsid w:val="00AA4CBB"/>
    <w:rsid w:val="00AA55D2"/>
    <w:rsid w:val="00AA65FA"/>
    <w:rsid w:val="00AA7351"/>
    <w:rsid w:val="00AB1712"/>
    <w:rsid w:val="00AB703F"/>
    <w:rsid w:val="00AC1A67"/>
    <w:rsid w:val="00AC312C"/>
    <w:rsid w:val="00AC3262"/>
    <w:rsid w:val="00AD056F"/>
    <w:rsid w:val="00AD0F46"/>
    <w:rsid w:val="00AD6731"/>
    <w:rsid w:val="00AE4D08"/>
    <w:rsid w:val="00AF0142"/>
    <w:rsid w:val="00AF2A8A"/>
    <w:rsid w:val="00AF5FA9"/>
    <w:rsid w:val="00AF6752"/>
    <w:rsid w:val="00B0515B"/>
    <w:rsid w:val="00B06AF5"/>
    <w:rsid w:val="00B11E7E"/>
    <w:rsid w:val="00B1271C"/>
    <w:rsid w:val="00B15D0D"/>
    <w:rsid w:val="00B22724"/>
    <w:rsid w:val="00B24189"/>
    <w:rsid w:val="00B32475"/>
    <w:rsid w:val="00B357B2"/>
    <w:rsid w:val="00B440A7"/>
    <w:rsid w:val="00B47E0C"/>
    <w:rsid w:val="00B51213"/>
    <w:rsid w:val="00B53E2B"/>
    <w:rsid w:val="00B5460A"/>
    <w:rsid w:val="00B555FC"/>
    <w:rsid w:val="00B57A80"/>
    <w:rsid w:val="00B57AB1"/>
    <w:rsid w:val="00B6036C"/>
    <w:rsid w:val="00B612C0"/>
    <w:rsid w:val="00B66002"/>
    <w:rsid w:val="00B7155F"/>
    <w:rsid w:val="00B75EE1"/>
    <w:rsid w:val="00B77481"/>
    <w:rsid w:val="00B83D80"/>
    <w:rsid w:val="00B843B7"/>
    <w:rsid w:val="00B8518B"/>
    <w:rsid w:val="00B91E11"/>
    <w:rsid w:val="00BA38CE"/>
    <w:rsid w:val="00BA3F4C"/>
    <w:rsid w:val="00BA4330"/>
    <w:rsid w:val="00BB2033"/>
    <w:rsid w:val="00BB5852"/>
    <w:rsid w:val="00BB5A08"/>
    <w:rsid w:val="00BB5B5C"/>
    <w:rsid w:val="00BB64A5"/>
    <w:rsid w:val="00BB7D00"/>
    <w:rsid w:val="00BC4CE4"/>
    <w:rsid w:val="00BD7B16"/>
    <w:rsid w:val="00BD7E91"/>
    <w:rsid w:val="00BE6D98"/>
    <w:rsid w:val="00BE7C40"/>
    <w:rsid w:val="00BE7D13"/>
    <w:rsid w:val="00BF07BA"/>
    <w:rsid w:val="00BF2B26"/>
    <w:rsid w:val="00C02406"/>
    <w:rsid w:val="00C02D0A"/>
    <w:rsid w:val="00C03A6E"/>
    <w:rsid w:val="00C03CFB"/>
    <w:rsid w:val="00C05059"/>
    <w:rsid w:val="00C10E4D"/>
    <w:rsid w:val="00C11225"/>
    <w:rsid w:val="00C11942"/>
    <w:rsid w:val="00C11C50"/>
    <w:rsid w:val="00C138C8"/>
    <w:rsid w:val="00C24989"/>
    <w:rsid w:val="00C311B0"/>
    <w:rsid w:val="00C36C5A"/>
    <w:rsid w:val="00C4034A"/>
    <w:rsid w:val="00C44806"/>
    <w:rsid w:val="00C44F6A"/>
    <w:rsid w:val="00C467DE"/>
    <w:rsid w:val="00C47AE3"/>
    <w:rsid w:val="00C5351A"/>
    <w:rsid w:val="00C53CD3"/>
    <w:rsid w:val="00C54B43"/>
    <w:rsid w:val="00C5714A"/>
    <w:rsid w:val="00C7024C"/>
    <w:rsid w:val="00C70843"/>
    <w:rsid w:val="00C730B9"/>
    <w:rsid w:val="00C750D9"/>
    <w:rsid w:val="00C7646D"/>
    <w:rsid w:val="00C77DA2"/>
    <w:rsid w:val="00C82DFD"/>
    <w:rsid w:val="00C83C82"/>
    <w:rsid w:val="00C85735"/>
    <w:rsid w:val="00C8720C"/>
    <w:rsid w:val="00C9019D"/>
    <w:rsid w:val="00C902A7"/>
    <w:rsid w:val="00C91E23"/>
    <w:rsid w:val="00C93194"/>
    <w:rsid w:val="00CA1ABD"/>
    <w:rsid w:val="00CA3CFE"/>
    <w:rsid w:val="00CA667D"/>
    <w:rsid w:val="00CB0C8E"/>
    <w:rsid w:val="00CB3E43"/>
    <w:rsid w:val="00CB664D"/>
    <w:rsid w:val="00CC2C09"/>
    <w:rsid w:val="00CC501F"/>
    <w:rsid w:val="00CD1205"/>
    <w:rsid w:val="00CD1FC4"/>
    <w:rsid w:val="00CD32CB"/>
    <w:rsid w:val="00CE56F8"/>
    <w:rsid w:val="00CE60D7"/>
    <w:rsid w:val="00CF17BE"/>
    <w:rsid w:val="00CF313A"/>
    <w:rsid w:val="00CF3688"/>
    <w:rsid w:val="00CF648E"/>
    <w:rsid w:val="00D051C6"/>
    <w:rsid w:val="00D10565"/>
    <w:rsid w:val="00D21061"/>
    <w:rsid w:val="00D231B3"/>
    <w:rsid w:val="00D2450A"/>
    <w:rsid w:val="00D269F2"/>
    <w:rsid w:val="00D31E61"/>
    <w:rsid w:val="00D33EB7"/>
    <w:rsid w:val="00D4108E"/>
    <w:rsid w:val="00D421C5"/>
    <w:rsid w:val="00D44580"/>
    <w:rsid w:val="00D45A45"/>
    <w:rsid w:val="00D6163D"/>
    <w:rsid w:val="00D625DD"/>
    <w:rsid w:val="00D642D1"/>
    <w:rsid w:val="00D64352"/>
    <w:rsid w:val="00D73934"/>
    <w:rsid w:val="00D74A16"/>
    <w:rsid w:val="00D77C6E"/>
    <w:rsid w:val="00D81AAB"/>
    <w:rsid w:val="00D82E1B"/>
    <w:rsid w:val="00D831A3"/>
    <w:rsid w:val="00D86668"/>
    <w:rsid w:val="00D87AB2"/>
    <w:rsid w:val="00D90583"/>
    <w:rsid w:val="00D92FF5"/>
    <w:rsid w:val="00DA12DE"/>
    <w:rsid w:val="00DA3406"/>
    <w:rsid w:val="00DA57DC"/>
    <w:rsid w:val="00DB2B0F"/>
    <w:rsid w:val="00DB6CC2"/>
    <w:rsid w:val="00DB7FE0"/>
    <w:rsid w:val="00DC3026"/>
    <w:rsid w:val="00DC3510"/>
    <w:rsid w:val="00DC380C"/>
    <w:rsid w:val="00DC3FE2"/>
    <w:rsid w:val="00DC665A"/>
    <w:rsid w:val="00DC75F3"/>
    <w:rsid w:val="00DD46F3"/>
    <w:rsid w:val="00DD6B14"/>
    <w:rsid w:val="00DE08E1"/>
    <w:rsid w:val="00DE56F2"/>
    <w:rsid w:val="00DE6462"/>
    <w:rsid w:val="00DF116D"/>
    <w:rsid w:val="00DF4BD7"/>
    <w:rsid w:val="00DF668A"/>
    <w:rsid w:val="00E02963"/>
    <w:rsid w:val="00E14D3D"/>
    <w:rsid w:val="00E163C2"/>
    <w:rsid w:val="00E2357A"/>
    <w:rsid w:val="00E2616C"/>
    <w:rsid w:val="00E261B6"/>
    <w:rsid w:val="00E304AD"/>
    <w:rsid w:val="00E30729"/>
    <w:rsid w:val="00E311A6"/>
    <w:rsid w:val="00E3346E"/>
    <w:rsid w:val="00E342F1"/>
    <w:rsid w:val="00E355BA"/>
    <w:rsid w:val="00E35719"/>
    <w:rsid w:val="00E37A7F"/>
    <w:rsid w:val="00E40685"/>
    <w:rsid w:val="00E41E24"/>
    <w:rsid w:val="00E436BE"/>
    <w:rsid w:val="00E467CD"/>
    <w:rsid w:val="00E80982"/>
    <w:rsid w:val="00E80E7B"/>
    <w:rsid w:val="00E82720"/>
    <w:rsid w:val="00E85757"/>
    <w:rsid w:val="00E86F16"/>
    <w:rsid w:val="00E90396"/>
    <w:rsid w:val="00E90C16"/>
    <w:rsid w:val="00E972C7"/>
    <w:rsid w:val="00EA1889"/>
    <w:rsid w:val="00EA2C48"/>
    <w:rsid w:val="00EA40B9"/>
    <w:rsid w:val="00EA57B9"/>
    <w:rsid w:val="00EB104F"/>
    <w:rsid w:val="00EC2D7C"/>
    <w:rsid w:val="00EC4E43"/>
    <w:rsid w:val="00EC7CBA"/>
    <w:rsid w:val="00ED0450"/>
    <w:rsid w:val="00ED14BD"/>
    <w:rsid w:val="00ED2158"/>
    <w:rsid w:val="00ED43E8"/>
    <w:rsid w:val="00ED514F"/>
    <w:rsid w:val="00ED6F6E"/>
    <w:rsid w:val="00ED74B8"/>
    <w:rsid w:val="00EE10B2"/>
    <w:rsid w:val="00EE11E4"/>
    <w:rsid w:val="00EE25D7"/>
    <w:rsid w:val="00EF0177"/>
    <w:rsid w:val="00EF4996"/>
    <w:rsid w:val="00EF612A"/>
    <w:rsid w:val="00F02F66"/>
    <w:rsid w:val="00F0533E"/>
    <w:rsid w:val="00F07030"/>
    <w:rsid w:val="00F1048D"/>
    <w:rsid w:val="00F12DEC"/>
    <w:rsid w:val="00F1715C"/>
    <w:rsid w:val="00F20EA8"/>
    <w:rsid w:val="00F22883"/>
    <w:rsid w:val="00F243E2"/>
    <w:rsid w:val="00F24B8C"/>
    <w:rsid w:val="00F260E6"/>
    <w:rsid w:val="00F310F8"/>
    <w:rsid w:val="00F34814"/>
    <w:rsid w:val="00F34B3C"/>
    <w:rsid w:val="00F35939"/>
    <w:rsid w:val="00F43565"/>
    <w:rsid w:val="00F440C8"/>
    <w:rsid w:val="00F45607"/>
    <w:rsid w:val="00F5070F"/>
    <w:rsid w:val="00F52615"/>
    <w:rsid w:val="00F53189"/>
    <w:rsid w:val="00F54BBB"/>
    <w:rsid w:val="00F61DE3"/>
    <w:rsid w:val="00F652C7"/>
    <w:rsid w:val="00F659EB"/>
    <w:rsid w:val="00F66214"/>
    <w:rsid w:val="00F668BA"/>
    <w:rsid w:val="00F74A26"/>
    <w:rsid w:val="00F81179"/>
    <w:rsid w:val="00F86BA6"/>
    <w:rsid w:val="00F95EC3"/>
    <w:rsid w:val="00FA0795"/>
    <w:rsid w:val="00FA1BD0"/>
    <w:rsid w:val="00FA2A5A"/>
    <w:rsid w:val="00FA3BA0"/>
    <w:rsid w:val="00FA3E4A"/>
    <w:rsid w:val="00FA4B6F"/>
    <w:rsid w:val="00FA5155"/>
    <w:rsid w:val="00FB018F"/>
    <w:rsid w:val="00FB0534"/>
    <w:rsid w:val="00FB788C"/>
    <w:rsid w:val="00FC12D9"/>
    <w:rsid w:val="00FC28A1"/>
    <w:rsid w:val="00FC6389"/>
    <w:rsid w:val="00FD3857"/>
    <w:rsid w:val="00FD54A4"/>
    <w:rsid w:val="00FE3835"/>
    <w:rsid w:val="00FE50F9"/>
    <w:rsid w:val="00FE5117"/>
    <w:rsid w:val="00FF1C15"/>
    <w:rsid w:val="00FF3104"/>
    <w:rsid w:val="00FF3C3D"/>
    <w:rsid w:val="00FF48F7"/>
    <w:rsid w:val="00FF65DD"/>
    <w:rsid w:val="00FF6E53"/>
    <w:rsid w:val="09DF0A4E"/>
    <w:rsid w:val="119F8E37"/>
    <w:rsid w:val="1971F6FC"/>
    <w:rsid w:val="3814A4A2"/>
    <w:rsid w:val="44D4E31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0157F972-458D-4634-A5CD-D7FADC362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23B93"/>
    <w:pPr>
      <w:spacing w:before="120" w:after="120"/>
      <w:jc w:val="both"/>
    </w:pPr>
  </w:style>
  <w:style w:type="paragraph" w:styleId="Nadpis1">
    <w:name w:val="heading 1"/>
    <w:aliases w:val="Nadpis smlouva,1. čl."/>
    <w:basedOn w:val="Normln"/>
    <w:next w:val="Normln"/>
    <w:link w:val="Nadpis1Char"/>
    <w:uiPriority w:val="9"/>
    <w:qFormat/>
    <w:rsid w:val="00567217"/>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rsid w:val="00EA2C48"/>
    <w:pPr>
      <w:keepNext/>
      <w:keepLines/>
      <w:spacing w:before="240" w:after="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aliases w:val="Nadpis smlouva Char,1. čl. Char"/>
    <w:basedOn w:val="Standardnpsmoodstavce"/>
    <w:link w:val="Nadpis1"/>
    <w:uiPriority w:val="9"/>
    <w:rsid w:val="00567217"/>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EA2C48"/>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lp1,lp11"/>
    <w:basedOn w:val="Normln"/>
    <w:link w:val="OdstavecseseznamemChar"/>
    <w:uiPriority w:val="34"/>
    <w:qFormat/>
    <w:rsid w:val="00D81AAB"/>
    <w:pPr>
      <w:numPr>
        <w:ilvl w:val="1"/>
        <w:numId w:val="5"/>
      </w:numPr>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qFormat/>
    <w:rsid w:val="00D81AAB"/>
  </w:style>
  <w:style w:type="paragraph" w:customStyle="1" w:styleId="Odrazkapro1a11">
    <w:name w:val="Odrazka pro 1 a 1.1"/>
    <w:basedOn w:val="Normln"/>
    <w:qFormat/>
    <w:rsid w:val="00586495"/>
    <w:pPr>
      <w:numPr>
        <w:numId w:val="7"/>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586495"/>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58649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586495"/>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1">
    <w:name w:val="Mřížka tabulky1"/>
    <w:basedOn w:val="Normlntabulka"/>
    <w:next w:val="Mkatabulky"/>
    <w:rsid w:val="000820C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BF07B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064254"/>
    <w:pPr>
      <w:spacing w:after="0" w:line="240" w:lineRule="auto"/>
    </w:pPr>
  </w:style>
  <w:style w:type="paragraph" w:customStyle="1" w:styleId="Podnadpissmlouva">
    <w:name w:val="Podnadpis smlouva"/>
    <w:basedOn w:val="Normln"/>
    <w:link w:val="PodnadpissmlouvaChar"/>
    <w:qFormat/>
    <w:rsid w:val="009B3DE3"/>
    <w:pPr>
      <w:widowControl w:val="0"/>
      <w:spacing w:before="0" w:after="0"/>
    </w:pPr>
    <w:rPr>
      <w:rFonts w:ascii="Verdana" w:hAnsi="Verdana"/>
      <w:b/>
    </w:rPr>
  </w:style>
  <w:style w:type="character" w:customStyle="1" w:styleId="PodnadpissmlouvaChar">
    <w:name w:val="Podnadpis smlouva Char"/>
    <w:basedOn w:val="Standardnpsmoodstavce"/>
    <w:link w:val="Podnadpissmlouva"/>
    <w:rsid w:val="009B3DE3"/>
    <w:rPr>
      <w:rFonts w:ascii="Verdana" w:hAnsi="Verdana"/>
      <w:b/>
    </w:rPr>
  </w:style>
  <w:style w:type="paragraph" w:customStyle="1" w:styleId="1nadpis">
    <w:name w:val="1. nadpis"/>
    <w:basedOn w:val="Normln"/>
    <w:link w:val="1nadpisChar"/>
    <w:qFormat/>
    <w:rsid w:val="0063072C"/>
    <w:pPr>
      <w:keepNext/>
      <w:widowControl w:val="0"/>
      <w:numPr>
        <w:numId w:val="8"/>
      </w:numPr>
    </w:pPr>
    <w:rPr>
      <w:b/>
    </w:rPr>
  </w:style>
  <w:style w:type="character" w:customStyle="1" w:styleId="1nadpisChar">
    <w:name w:val="1. nadpis Char"/>
    <w:basedOn w:val="Standardnpsmoodstavce"/>
    <w:link w:val="1nadpis"/>
    <w:rsid w:val="0063072C"/>
    <w:rPr>
      <w:b/>
    </w:rPr>
  </w:style>
  <w:style w:type="paragraph" w:customStyle="1" w:styleId="11odst">
    <w:name w:val="1.1 odst."/>
    <w:basedOn w:val="Normln"/>
    <w:link w:val="11odstChar"/>
    <w:qFormat/>
    <w:rsid w:val="00567217"/>
    <w:pPr>
      <w:widowControl w:val="0"/>
      <w:numPr>
        <w:ilvl w:val="1"/>
        <w:numId w:val="8"/>
      </w:numPr>
    </w:pPr>
  </w:style>
  <w:style w:type="character" w:customStyle="1" w:styleId="11odstChar">
    <w:name w:val="1.1 odst. Char"/>
    <w:basedOn w:val="Standardnpsmoodstavce"/>
    <w:link w:val="11odst"/>
    <w:rsid w:val="00567217"/>
  </w:style>
  <w:style w:type="paragraph" w:customStyle="1" w:styleId="aodst">
    <w:name w:val="a. odst."/>
    <w:basedOn w:val="Normln"/>
    <w:link w:val="aodstChar"/>
    <w:qFormat/>
    <w:rsid w:val="00567217"/>
    <w:pPr>
      <w:widowControl w:val="0"/>
      <w:numPr>
        <w:numId w:val="6"/>
      </w:numPr>
    </w:pPr>
  </w:style>
  <w:style w:type="character" w:customStyle="1" w:styleId="aodstChar">
    <w:name w:val="a. odst. Char"/>
    <w:basedOn w:val="Standardnpsmoodstavce"/>
    <w:link w:val="aodst"/>
    <w:rsid w:val="00567217"/>
  </w:style>
  <w:style w:type="paragraph" w:customStyle="1" w:styleId="odstbez">
    <w:name w:val="odst. bez č."/>
    <w:basedOn w:val="Normln"/>
    <w:link w:val="odstbezChar"/>
    <w:qFormat/>
    <w:rsid w:val="00C902A7"/>
    <w:pPr>
      <w:widowControl w:val="0"/>
      <w:ind w:left="567"/>
    </w:pPr>
    <w:rPr>
      <w:noProof/>
    </w:rPr>
  </w:style>
  <w:style w:type="character" w:customStyle="1" w:styleId="odstbezChar">
    <w:name w:val="odst. bez č. Char"/>
    <w:basedOn w:val="Standardnpsmoodstavce"/>
    <w:link w:val="odstbez"/>
    <w:rsid w:val="00C902A7"/>
    <w:rPr>
      <w:noProof/>
    </w:rPr>
  </w:style>
  <w:style w:type="paragraph" w:customStyle="1" w:styleId="zkratky">
    <w:name w:val="zkratky"/>
    <w:basedOn w:val="Normln"/>
    <w:link w:val="zkratkyChar"/>
    <w:qFormat/>
    <w:rsid w:val="00C902A7"/>
    <w:pPr>
      <w:widowControl w:val="0"/>
    </w:pPr>
    <w:rPr>
      <w:noProof/>
    </w:rPr>
  </w:style>
  <w:style w:type="character" w:customStyle="1" w:styleId="zkratkyChar">
    <w:name w:val="zkratky Char"/>
    <w:basedOn w:val="Standardnpsmoodstavce"/>
    <w:link w:val="zkratky"/>
    <w:rsid w:val="00C902A7"/>
    <w:rPr>
      <w:noProof/>
    </w:rPr>
  </w:style>
  <w:style w:type="paragraph" w:customStyle="1" w:styleId="Plohy">
    <w:name w:val="Přílohy"/>
    <w:basedOn w:val="Normln"/>
    <w:link w:val="PlohyChar"/>
    <w:qFormat/>
    <w:rsid w:val="00BA38CE"/>
  </w:style>
  <w:style w:type="character" w:customStyle="1" w:styleId="PlohyChar">
    <w:name w:val="Přílohy Char"/>
    <w:basedOn w:val="Standardnpsmoodstavce"/>
    <w:link w:val="Plohy"/>
    <w:rsid w:val="00BA38CE"/>
  </w:style>
  <w:style w:type="paragraph" w:customStyle="1" w:styleId="Kupujc">
    <w:name w:val="Kupující"/>
    <w:aliases w:val="Prodávající"/>
    <w:basedOn w:val="Normln"/>
    <w:link w:val="KupujcChar"/>
    <w:qFormat/>
    <w:rsid w:val="000553F9"/>
    <w:pPr>
      <w:widowControl w:val="0"/>
      <w:tabs>
        <w:tab w:val="left" w:pos="2126"/>
      </w:tabs>
      <w:overflowPunct w:val="0"/>
      <w:autoSpaceDE w:val="0"/>
      <w:autoSpaceDN w:val="0"/>
      <w:adjustRightInd w:val="0"/>
      <w:spacing w:before="240"/>
      <w:ind w:left="2126" w:hanging="2126"/>
      <w:textAlignment w:val="baseline"/>
    </w:pPr>
    <w:rPr>
      <w:rFonts w:eastAsia="Times New Roman" w:cs="Times New Roman"/>
      <w:lang w:eastAsia="cs-CZ"/>
    </w:rPr>
  </w:style>
  <w:style w:type="character" w:customStyle="1" w:styleId="KupujcChar">
    <w:name w:val="Kupující Char"/>
    <w:aliases w:val="Prodávající Char"/>
    <w:basedOn w:val="Standardnpsmoodstavce"/>
    <w:link w:val="Kupujc"/>
    <w:rsid w:val="000553F9"/>
    <w:rPr>
      <w:rFonts w:eastAsia="Times New Roman" w:cs="Times New Roman"/>
      <w:lang w:eastAsia="cs-CZ"/>
    </w:rPr>
  </w:style>
  <w:style w:type="character" w:customStyle="1" w:styleId="Tun">
    <w:name w:val="Tučně"/>
    <w:basedOn w:val="Standardnpsmoodstavce"/>
    <w:uiPriority w:val="1"/>
    <w:qFormat/>
    <w:rsid w:val="000553F9"/>
    <w:rPr>
      <w:rFonts w:asciiTheme="minorHAnsi" w:hAnsiTheme="minorHAnsi"/>
      <w:b/>
      <w:sz w:val="18"/>
    </w:rPr>
  </w:style>
  <w:style w:type="paragraph" w:customStyle="1" w:styleId="Identifikace">
    <w:name w:val="Identifikace"/>
    <w:basedOn w:val="Normln"/>
    <w:link w:val="IdentifikaceChar"/>
    <w:qFormat/>
    <w:rsid w:val="000553F9"/>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0553F9"/>
    <w:rPr>
      <w:rFonts w:eastAsia="Times New Roman" w:cs="Times New Roman"/>
      <w:lang w:eastAsia="cs-CZ"/>
    </w:rPr>
  </w:style>
  <w:style w:type="character" w:customStyle="1" w:styleId="Kurzvatun">
    <w:name w:val="Kurzíva tučně"/>
    <w:basedOn w:val="Standardnpsmoodstavce"/>
    <w:uiPriority w:val="1"/>
    <w:qFormat/>
    <w:rsid w:val="00567217"/>
    <w:rPr>
      <w:rFonts w:asciiTheme="minorHAnsi" w:hAnsiTheme="minorHAnsi"/>
      <w:b/>
      <w:bCs/>
      <w:i/>
      <w:noProof/>
    </w:rPr>
  </w:style>
  <w:style w:type="paragraph" w:customStyle="1" w:styleId="Odstbez0">
    <w:name w:val="Odst. bez č."/>
    <w:basedOn w:val="Normln"/>
    <w:link w:val="OdstbezChar0"/>
    <w:qFormat/>
    <w:rsid w:val="00567217"/>
    <w:pPr>
      <w:widowControl w:val="0"/>
      <w:ind w:left="567"/>
    </w:pPr>
    <w:rPr>
      <w:rFonts w:asciiTheme="majorHAnsi" w:hAnsiTheme="majorHAnsi"/>
      <w:i/>
      <w:iCs/>
      <w:noProof/>
    </w:rPr>
  </w:style>
  <w:style w:type="character" w:customStyle="1" w:styleId="OdstbezChar0">
    <w:name w:val="Odst. bez č. Char"/>
    <w:basedOn w:val="Standardnpsmoodstavce"/>
    <w:link w:val="Odstbez0"/>
    <w:rsid w:val="00567217"/>
    <w:rPr>
      <w:rFonts w:asciiTheme="majorHAnsi" w:hAnsiTheme="majorHAnsi"/>
      <w:i/>
      <w:iCs/>
      <w:noProof/>
    </w:rPr>
  </w:style>
  <w:style w:type="paragraph" w:customStyle="1" w:styleId="Zakupujchoprodvajcho">
    <w:name w:val="Za kupujícího/prodávajícího"/>
    <w:basedOn w:val="Normln"/>
    <w:link w:val="ZakupujchoprodvajchoChar"/>
    <w:qFormat/>
    <w:rsid w:val="00F24B8C"/>
    <w:pPr>
      <w:widowControl w:val="0"/>
      <w:spacing w:before="480" w:after="0"/>
    </w:pPr>
    <w:rPr>
      <w:rFonts w:asciiTheme="majorHAnsi" w:hAnsiTheme="majorHAnsi"/>
    </w:rPr>
  </w:style>
  <w:style w:type="character" w:customStyle="1" w:styleId="ZakupujchoprodvajchoChar">
    <w:name w:val="Za kupujícího/prodávajícího Char"/>
    <w:basedOn w:val="Standardnpsmoodstavce"/>
    <w:link w:val="Zakupujchoprodvajcho"/>
    <w:rsid w:val="00F24B8C"/>
    <w:rPr>
      <w:rFonts w:asciiTheme="majorHAnsi" w:hAnsiTheme="majorHAnsi"/>
    </w:rPr>
  </w:style>
  <w:style w:type="paragraph" w:customStyle="1" w:styleId="Podepisujcoprvnn">
    <w:name w:val="Podepisující oprávnění"/>
    <w:basedOn w:val="Normln"/>
    <w:link w:val="PodepisujcoprvnnChar"/>
    <w:qFormat/>
    <w:rsid w:val="00CB3E43"/>
    <w:pPr>
      <w:widowControl w:val="0"/>
      <w:spacing w:before="1000" w:after="0"/>
    </w:pPr>
    <w:rPr>
      <w:rFonts w:asciiTheme="majorHAnsi" w:hAnsiTheme="majorHAnsi"/>
    </w:rPr>
  </w:style>
  <w:style w:type="character" w:customStyle="1" w:styleId="PodepisujcoprvnnChar">
    <w:name w:val="Podepisující oprávnění Char"/>
    <w:basedOn w:val="Standardnpsmoodstavce"/>
    <w:link w:val="Podepisujcoprvnn"/>
    <w:rsid w:val="00CB3E43"/>
    <w:rPr>
      <w:rFonts w:asciiTheme="majorHAnsi" w:hAnsiTheme="majorHAnsi"/>
    </w:rPr>
  </w:style>
  <w:style w:type="paragraph" w:customStyle="1" w:styleId="Preambule">
    <w:name w:val="Preambule"/>
    <w:basedOn w:val="Normln"/>
    <w:link w:val="PreambuleChar"/>
    <w:qFormat/>
    <w:rsid w:val="002913A7"/>
    <w:pPr>
      <w:widowControl w:val="0"/>
      <w:spacing w:before="240" w:after="240"/>
    </w:pPr>
    <w:rPr>
      <w:lang w:eastAsia="cs-CZ"/>
    </w:rPr>
  </w:style>
  <w:style w:type="character" w:customStyle="1" w:styleId="PreambuleChar">
    <w:name w:val="Preambule Char"/>
    <w:basedOn w:val="Standardnpsmoodstavce"/>
    <w:link w:val="Preambule"/>
    <w:rsid w:val="002913A7"/>
    <w:rPr>
      <w:lang w:eastAsia="cs-CZ"/>
    </w:rPr>
  </w:style>
  <w:style w:type="character" w:customStyle="1" w:styleId="Kurzva">
    <w:name w:val="Kurzíva"/>
    <w:basedOn w:val="Standardnpsmoodstavce"/>
    <w:uiPriority w:val="1"/>
    <w:qFormat/>
    <w:rsid w:val="002913A7"/>
    <w:rPr>
      <w:rFonts w:asciiTheme="minorHAnsi" w:hAnsiTheme="minorHAnsi"/>
      <w:i/>
      <w:sz w:val="18"/>
    </w:rPr>
  </w:style>
  <w:style w:type="paragraph" w:customStyle="1" w:styleId="111odst">
    <w:name w:val="1.1.1. odst."/>
    <w:basedOn w:val="Normln"/>
    <w:qFormat/>
    <w:rsid w:val="005D19AC"/>
    <w:pPr>
      <w:widowControl w:val="0"/>
      <w:ind w:left="680" w:hanging="680"/>
    </w:pPr>
    <w:rPr>
      <w:rFonts w:eastAsia="Times New Roman" w:cs="Times New Roman"/>
      <w:lang w:eastAsia="cs-CZ"/>
    </w:rPr>
  </w:style>
  <w:style w:type="character" w:customStyle="1" w:styleId="normaltextrun">
    <w:name w:val="normaltextrun"/>
    <w:basedOn w:val="Standardnpsmoodstavce"/>
    <w:rsid w:val="00833BFE"/>
  </w:style>
  <w:style w:type="character" w:styleId="Sledovanodkaz">
    <w:name w:val="FollowedHyperlink"/>
    <w:basedOn w:val="Standardnpsmoodstavce"/>
    <w:uiPriority w:val="99"/>
    <w:semiHidden/>
    <w:unhideWhenUsed/>
    <w:rsid w:val="001F7A65"/>
    <w:rPr>
      <w:color w:val="954F72" w:themeColor="followedHyperlink"/>
      <w:u w:val="single"/>
    </w:rPr>
  </w:style>
  <w:style w:type="paragraph" w:customStyle="1" w:styleId="1lnek">
    <w:name w:val="1.článek"/>
    <w:basedOn w:val="Normln"/>
    <w:qFormat/>
    <w:rsid w:val="00C7024C"/>
    <w:pPr>
      <w:keepNext/>
      <w:spacing w:before="240"/>
      <w:ind w:left="680" w:hanging="680"/>
      <w:outlineLvl w:val="0"/>
    </w:pPr>
    <w:rPr>
      <w:rFonts w:ascii="Verdana" w:eastAsia="Times New Roman" w:hAnsi="Verdana" w:cs="Times New Roman"/>
      <w:b/>
      <w:bCs/>
      <w:iCs/>
    </w:rPr>
  </w:style>
  <w:style w:type="paragraph" w:customStyle="1" w:styleId="11odst0">
    <w:name w:val="1.1. odst."/>
    <w:basedOn w:val="Normln"/>
    <w:link w:val="11odstChar0"/>
    <w:qFormat/>
    <w:rsid w:val="00C7024C"/>
    <w:pPr>
      <w:widowControl w:val="0"/>
      <w:ind w:left="680" w:hanging="680"/>
      <w:outlineLvl w:val="1"/>
    </w:pPr>
    <w:rPr>
      <w:rFonts w:ascii="Verdana" w:eastAsia="Verdana" w:hAnsi="Verdana" w:cstheme="majorBidi"/>
      <w:bCs/>
      <w:noProof/>
      <w:szCs w:val="26"/>
    </w:rPr>
  </w:style>
  <w:style w:type="character" w:customStyle="1" w:styleId="11odstChar0">
    <w:name w:val="1.1. odst. Char"/>
    <w:basedOn w:val="Standardnpsmoodstavce"/>
    <w:link w:val="11odst0"/>
    <w:rsid w:val="00C7024C"/>
    <w:rPr>
      <w:rFonts w:ascii="Verdana" w:eastAsia="Verdana" w:hAnsi="Verdana" w:cstheme="majorBidi"/>
      <w:bCs/>
      <w:noProof/>
      <w:szCs w:val="26"/>
    </w:rPr>
  </w:style>
  <w:style w:type="paragraph" w:customStyle="1" w:styleId="Nadpis61">
    <w:name w:val="Nadpis 61"/>
    <w:basedOn w:val="Normln"/>
    <w:next w:val="Normln"/>
    <w:qFormat/>
    <w:rsid w:val="00C7024C"/>
    <w:pPr>
      <w:tabs>
        <w:tab w:val="left" w:pos="357"/>
      </w:tabs>
      <w:spacing w:before="240" w:after="60" w:line="240" w:lineRule="auto"/>
      <w:ind w:left="2736" w:hanging="936"/>
      <w:outlineLvl w:val="5"/>
    </w:pPr>
    <w:rPr>
      <w:rFonts w:ascii="Calibri" w:eastAsia="Times New Roman" w:hAnsi="Calibri" w:cs="Times New Roman"/>
      <w:b/>
      <w:i/>
      <w:sz w:val="22"/>
      <w:szCs w:val="20"/>
      <w:lang w:eastAsia="cs-CZ"/>
    </w:rPr>
  </w:style>
  <w:style w:type="paragraph" w:customStyle="1" w:styleId="1lnek0">
    <w:name w:val="1. článek"/>
    <w:basedOn w:val="Nadpis4"/>
    <w:link w:val="1lnekChar"/>
    <w:qFormat/>
    <w:rsid w:val="000562BF"/>
    <w:pPr>
      <w:keepNext w:val="0"/>
      <w:keepLines w:val="0"/>
      <w:widowControl w:val="0"/>
      <w:spacing w:before="120" w:after="120"/>
      <w:ind w:left="567" w:hanging="567"/>
    </w:pPr>
    <w:rPr>
      <w:rFonts w:asciiTheme="minorHAnsi" w:hAnsiTheme="minorHAnsi"/>
      <w:noProof/>
      <w:u w:val="none"/>
    </w:rPr>
  </w:style>
  <w:style w:type="paragraph" w:customStyle="1" w:styleId="iodst">
    <w:name w:val="i. odst."/>
    <w:basedOn w:val="Normln"/>
    <w:qFormat/>
    <w:rsid w:val="000562BF"/>
    <w:pPr>
      <w:widowControl w:val="0"/>
      <w:ind w:left="1728" w:hanging="648"/>
    </w:pPr>
  </w:style>
  <w:style w:type="paragraph" w:customStyle="1" w:styleId="odrka">
    <w:name w:val="odrážka"/>
    <w:basedOn w:val="Normln"/>
    <w:qFormat/>
    <w:rsid w:val="000562BF"/>
    <w:pPr>
      <w:widowControl w:val="0"/>
      <w:ind w:left="2268" w:hanging="567"/>
    </w:pPr>
  </w:style>
  <w:style w:type="character" w:customStyle="1" w:styleId="1lnekChar">
    <w:name w:val="1. článek Char"/>
    <w:basedOn w:val="Nadpis4Char"/>
    <w:link w:val="1lnek0"/>
    <w:rsid w:val="00FA5155"/>
    <w:rPr>
      <w:rFonts w:asciiTheme="majorHAnsi" w:eastAsiaTheme="majorEastAsia" w:hAnsiTheme="majorHAnsi" w:cstheme="majorBidi"/>
      <w:b/>
      <w:iCs/>
      <w:noProof/>
      <w:u w:val="single"/>
    </w:rPr>
  </w:style>
  <w:style w:type="paragraph" w:customStyle="1" w:styleId="Objednatel">
    <w:name w:val="Objednatel"/>
    <w:aliases w:val="Zhotovitel"/>
    <w:basedOn w:val="Normln"/>
    <w:link w:val="ObjednatelChar"/>
    <w:qFormat/>
    <w:rsid w:val="002460F2"/>
    <w:pPr>
      <w:widowControl w:val="0"/>
      <w:overflowPunct w:val="0"/>
      <w:autoSpaceDE w:val="0"/>
      <w:autoSpaceDN w:val="0"/>
      <w:adjustRightInd w:val="0"/>
      <w:spacing w:before="240"/>
      <w:ind w:left="2126" w:hanging="2126"/>
      <w:textAlignment w:val="baseline"/>
    </w:pPr>
  </w:style>
  <w:style w:type="character" w:customStyle="1" w:styleId="ObjednatelChar">
    <w:name w:val="Objednatel Char"/>
    <w:aliases w:val="Zhotovitel Char"/>
    <w:basedOn w:val="Standardnpsmoodstavce"/>
    <w:link w:val="Objednatel"/>
    <w:rsid w:val="002460F2"/>
  </w:style>
  <w:style w:type="character" w:styleId="Zmnka">
    <w:name w:val="Mention"/>
    <w:basedOn w:val="Standardnpsmoodstavce"/>
    <w:uiPriority w:val="99"/>
    <w:unhideWhenUsed/>
    <w:rsid w:val="00530CC1"/>
    <w:rPr>
      <w:color w:val="2B579A"/>
      <w:shd w:val="clear" w:color="auto" w:fill="E1DFDD"/>
    </w:rPr>
  </w:style>
  <w:style w:type="paragraph" w:styleId="Textkomente">
    <w:name w:val="annotation text"/>
    <w:basedOn w:val="Normln"/>
    <w:link w:val="TextkomenteChar"/>
    <w:uiPriority w:val="99"/>
    <w:unhideWhenUsed/>
    <w:pPr>
      <w:spacing w:line="240" w:lineRule="auto"/>
    </w:pPr>
    <w:rPr>
      <w:sz w:val="20"/>
      <w:szCs w:val="20"/>
    </w:rPr>
  </w:style>
  <w:style w:type="character" w:customStyle="1" w:styleId="TextkomenteChar">
    <w:name w:val="Text komentáře Char"/>
    <w:basedOn w:val="Standardnpsmoodstavce"/>
    <w:link w:val="Textkomente"/>
    <w:uiPriority w:val="99"/>
    <w:rPr>
      <w:sz w:val="20"/>
      <w:szCs w:val="20"/>
    </w:rPr>
  </w:style>
  <w:style w:type="character" w:styleId="Odkaznakoment">
    <w:name w:val="annotation reference"/>
    <w:basedOn w:val="Standardnpsmoodstavce"/>
    <w:uiPriority w:val="99"/>
    <w:unhideWhenUsed/>
    <w:rPr>
      <w:sz w:val="16"/>
      <w:szCs w:val="16"/>
    </w:rPr>
  </w:style>
  <w:style w:type="paragraph" w:styleId="Pedmtkomente">
    <w:name w:val="annotation subject"/>
    <w:basedOn w:val="Textkomente"/>
    <w:next w:val="Textkomente"/>
    <w:link w:val="PedmtkomenteChar"/>
    <w:uiPriority w:val="99"/>
    <w:semiHidden/>
    <w:unhideWhenUsed/>
    <w:rsid w:val="00D74A16"/>
    <w:rPr>
      <w:b/>
      <w:bCs/>
    </w:rPr>
  </w:style>
  <w:style w:type="character" w:customStyle="1" w:styleId="PedmtkomenteChar">
    <w:name w:val="Předmět komentáře Char"/>
    <w:basedOn w:val="TextkomenteChar"/>
    <w:link w:val="Pedmtkomente"/>
    <w:uiPriority w:val="99"/>
    <w:semiHidden/>
    <w:rsid w:val="00D74A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11542">
      <w:bodyDiv w:val="1"/>
      <w:marLeft w:val="0"/>
      <w:marRight w:val="0"/>
      <w:marTop w:val="0"/>
      <w:marBottom w:val="0"/>
      <w:divBdr>
        <w:top w:val="none" w:sz="0" w:space="0" w:color="auto"/>
        <w:left w:val="none" w:sz="0" w:space="0" w:color="auto"/>
        <w:bottom w:val="none" w:sz="0" w:space="0" w:color="auto"/>
        <w:right w:val="none" w:sz="0" w:space="0" w:color="auto"/>
      </w:divBdr>
    </w:div>
    <w:div w:id="15124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CEA5B8C4FAD034A91167860204F7434" ma:contentTypeVersion="" ma:contentTypeDescription="Vytvoří nový dokument" ma:contentTypeScope="" ma:versionID="23c2709f4a721db8e0a6080d4841c275">
  <xsd:schema xmlns:xsd="http://www.w3.org/2001/XMLSchema" xmlns:xs="http://www.w3.org/2001/XMLSchema" xmlns:p="http://schemas.microsoft.com/office/2006/metadata/properties" xmlns:ns2="402deffc-bf7a-4fc8-95ed-5903462fe91e" targetNamespace="http://schemas.microsoft.com/office/2006/metadata/properties" ma:root="true" ma:fieldsID="b73732e267924ff6898140db8afece10" ns2:_="">
    <xsd:import namespace="402deffc-bf7a-4fc8-95ed-5903462fe9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2deffc-bf7a-4fc8-95ed-5903462fe9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8B469-0ED7-4C59-83C7-92F9124AA4C6}">
  <ds:schemaRefs>
    <ds:schemaRef ds:uri="http://schemas.microsoft.com/sharepoint/v3/contenttype/forms"/>
  </ds:schemaRefs>
</ds:datastoreItem>
</file>

<file path=customXml/itemProps2.xml><?xml version="1.0" encoding="utf-8"?>
<ds:datastoreItem xmlns:ds="http://schemas.openxmlformats.org/officeDocument/2006/customXml" ds:itemID="{34EB578B-BE1C-4D3F-92BF-460E8F5DE3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520717-2846-4EF1-A1F8-113F9E365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2deffc-bf7a-4fc8-95ed-5903462fe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CD246D-E7B3-4D22-8455-A5CD6EF9D15F}">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33</TotalTime>
  <Pages>10</Pages>
  <Words>4525</Words>
  <Characters>26699</Characters>
  <Application>Microsoft Office Word</Application>
  <DocSecurity>0</DocSecurity>
  <Lines>222</Lines>
  <Paragraphs>62</Paragraphs>
  <ScaleCrop>false</ScaleCrop>
  <Company/>
  <LinksUpToDate>false</LinksUpToDate>
  <CharactersWithSpaces>31162</CharactersWithSpaces>
  <SharedDoc>false</SharedDoc>
  <HLinks>
    <vt:vector size="60" baseType="variant">
      <vt:variant>
        <vt:i4>4980749</vt:i4>
      </vt:variant>
      <vt:variant>
        <vt:i4>30</vt:i4>
      </vt:variant>
      <vt:variant>
        <vt:i4>0</vt:i4>
      </vt:variant>
      <vt:variant>
        <vt:i4>5</vt:i4>
      </vt:variant>
      <vt:variant>
        <vt:lpwstr>https://www.spravazeleznic.cz/o-nas/nezadouci-jednani-a-boj-s-korupci</vt:lpwstr>
      </vt:variant>
      <vt:variant>
        <vt:lpwstr/>
      </vt:variant>
      <vt:variant>
        <vt:i4>4587629</vt:i4>
      </vt:variant>
      <vt:variant>
        <vt:i4>24</vt:i4>
      </vt:variant>
      <vt:variant>
        <vt:i4>0</vt:i4>
      </vt:variant>
      <vt:variant>
        <vt:i4>5</vt:i4>
      </vt:variant>
      <vt:variant>
        <vt:lpwstr>mailto:StachL@spravazeleznic.cz</vt:lpwstr>
      </vt:variant>
      <vt:variant>
        <vt:lpwstr/>
      </vt:variant>
      <vt:variant>
        <vt:i4>4587629</vt:i4>
      </vt:variant>
      <vt:variant>
        <vt:i4>21</vt:i4>
      </vt:variant>
      <vt:variant>
        <vt:i4>0</vt:i4>
      </vt:variant>
      <vt:variant>
        <vt:i4>5</vt:i4>
      </vt:variant>
      <vt:variant>
        <vt:lpwstr>mailto:StachL@spravazeleznic.cz</vt:lpwstr>
      </vt:variant>
      <vt:variant>
        <vt:lpwstr/>
      </vt:variant>
      <vt:variant>
        <vt:i4>4587629</vt:i4>
      </vt:variant>
      <vt:variant>
        <vt:i4>18</vt:i4>
      </vt:variant>
      <vt:variant>
        <vt:i4>0</vt:i4>
      </vt:variant>
      <vt:variant>
        <vt:i4>5</vt:i4>
      </vt:variant>
      <vt:variant>
        <vt:lpwstr>mailto:StachL@spravazeleznic.cz</vt:lpwstr>
      </vt:variant>
      <vt:variant>
        <vt:lpwstr/>
      </vt:variant>
      <vt:variant>
        <vt:i4>4587629</vt:i4>
      </vt:variant>
      <vt:variant>
        <vt:i4>15</vt:i4>
      </vt:variant>
      <vt:variant>
        <vt:i4>0</vt:i4>
      </vt:variant>
      <vt:variant>
        <vt:i4>5</vt:i4>
      </vt:variant>
      <vt:variant>
        <vt:lpwstr>mailto:StachL@spravazeleznic.cz</vt:lpwstr>
      </vt:variant>
      <vt:variant>
        <vt:lpwstr/>
      </vt:variant>
      <vt:variant>
        <vt:i4>4587629</vt:i4>
      </vt:variant>
      <vt:variant>
        <vt:i4>12</vt:i4>
      </vt:variant>
      <vt:variant>
        <vt:i4>0</vt:i4>
      </vt:variant>
      <vt:variant>
        <vt:i4>5</vt:i4>
      </vt:variant>
      <vt:variant>
        <vt:lpwstr>mailto:StachL@spravazeleznic.cz</vt:lpwstr>
      </vt:variant>
      <vt:variant>
        <vt:lpwstr/>
      </vt:variant>
      <vt:variant>
        <vt:i4>3342361</vt:i4>
      </vt:variant>
      <vt:variant>
        <vt:i4>9</vt:i4>
      </vt:variant>
      <vt:variant>
        <vt:i4>0</vt:i4>
      </vt:variant>
      <vt:variant>
        <vt:i4>5</vt:i4>
      </vt:variant>
      <vt:variant>
        <vt:lpwstr>mailto:kasparvl@spravazeleznic.cz</vt:lpwstr>
      </vt:variant>
      <vt:variant>
        <vt:lpwstr/>
      </vt:variant>
      <vt:variant>
        <vt:i4>4128790</vt:i4>
      </vt:variant>
      <vt:variant>
        <vt:i4>6</vt:i4>
      </vt:variant>
      <vt:variant>
        <vt:i4>0</vt:i4>
      </vt:variant>
      <vt:variant>
        <vt:i4>5</vt:i4>
      </vt:variant>
      <vt:variant>
        <vt:lpwstr>mailto:KalinaJi@spravazeleznic.cz</vt:lpwstr>
      </vt:variant>
      <vt:variant>
        <vt:lpwstr/>
      </vt:variant>
      <vt:variant>
        <vt:i4>4587629</vt:i4>
      </vt:variant>
      <vt:variant>
        <vt:i4>3</vt:i4>
      </vt:variant>
      <vt:variant>
        <vt:i4>0</vt:i4>
      </vt:variant>
      <vt:variant>
        <vt:i4>5</vt:i4>
      </vt:variant>
      <vt:variant>
        <vt:lpwstr>mailto:StachL@spravazeleznic.cz</vt:lpwstr>
      </vt:variant>
      <vt:variant>
        <vt:lpwstr/>
      </vt:variant>
      <vt:variant>
        <vt:i4>4128790</vt:i4>
      </vt:variant>
      <vt:variant>
        <vt:i4>0</vt:i4>
      </vt:variant>
      <vt:variant>
        <vt:i4>0</vt:i4>
      </vt:variant>
      <vt:variant>
        <vt:i4>5</vt:i4>
      </vt:variant>
      <vt:variant>
        <vt:lpwstr>mailto:KalinaJi@spravazeleznic.cz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Kleprlíková Hana, Bc.</cp:lastModifiedBy>
  <cp:revision>46</cp:revision>
  <dcterms:created xsi:type="dcterms:W3CDTF">2026-03-23T16:02:00Z</dcterms:created>
  <dcterms:modified xsi:type="dcterms:W3CDTF">2026-05-21T11:47:00Z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0x010100CCEA5B8C4FAD034A91167860204F7434</vt:lpwstr>
  </property>
  <property fmtid="{D5CDD505-2E9C-101B-9397-08002B2CF9AE}" pid="3" name="docLang">
    <vt:lpwstr>cs</vt:lpwstr>
  </property>
</Properties>
</file>